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027F" w14:textId="2878286F" w:rsidR="00530097" w:rsidRDefault="00530097" w:rsidP="00530097">
      <w:r>
        <w:t>Full description</w:t>
      </w:r>
    </w:p>
    <w:p w14:paraId="4CBD8113" w14:textId="12DC32FB" w:rsidR="00530097" w:rsidRDefault="00530097" w:rsidP="00530097">
      <w:r>
        <w:t>BGV is a Menlo-Park based venture capital firm that invests in AI, enterprise SaaS, and cross-border innovation.  We are looking to hire a Sr. Accountant to support its growing operations. The person in this role will have significant responsibility for managing the day-to-day financial operations of the organization.</w:t>
      </w:r>
    </w:p>
    <w:p w14:paraId="1D0DA5EC" w14:textId="77777777" w:rsidR="00530097" w:rsidRDefault="00530097" w:rsidP="00530097"/>
    <w:p w14:paraId="2FA3176B" w14:textId="77777777" w:rsidR="00530097" w:rsidRDefault="00530097" w:rsidP="00530097">
      <w:r>
        <w:t>Responsibilities will include</w:t>
      </w:r>
    </w:p>
    <w:p w14:paraId="1EC61EB1" w14:textId="1B297B57" w:rsidR="00530097" w:rsidRDefault="00530097" w:rsidP="00530097">
      <w:r>
        <w:t>• Maintaining the general ledger for all funds.</w:t>
      </w:r>
    </w:p>
    <w:p w14:paraId="31943655" w14:textId="77777777" w:rsidR="00530097" w:rsidRDefault="00530097" w:rsidP="00530097">
      <w:r>
        <w:t>• Prepare fund and management company financial statements and reconciliations of all accounts.</w:t>
      </w:r>
    </w:p>
    <w:p w14:paraId="1DF5200A" w14:textId="77777777" w:rsidR="00530097" w:rsidRDefault="00530097" w:rsidP="00530097">
      <w:r>
        <w:t>• Assist in capital call process. Maintain investor’s capital accounts.</w:t>
      </w:r>
    </w:p>
    <w:p w14:paraId="5FDAEC35" w14:textId="77777777" w:rsidR="00530097" w:rsidRDefault="00530097" w:rsidP="00530097">
      <w:r>
        <w:t>• Managing all other routine correspondence related to accounting matters.</w:t>
      </w:r>
    </w:p>
    <w:p w14:paraId="6CA49F84" w14:textId="77777777" w:rsidR="00530097" w:rsidRDefault="00530097" w:rsidP="00530097">
      <w:r>
        <w:t>• Implementing and executing a regular quarterly fund reporting process.</w:t>
      </w:r>
    </w:p>
    <w:p w14:paraId="02888B3C" w14:textId="77777777" w:rsidR="00530097" w:rsidRDefault="00530097" w:rsidP="00530097">
      <w:r>
        <w:t>• Maintaining the general ledger and managing payables for the management company.</w:t>
      </w:r>
    </w:p>
    <w:p w14:paraId="4B522F13" w14:textId="77777777" w:rsidR="00530097" w:rsidRDefault="00530097" w:rsidP="00530097">
      <w:r>
        <w:t>• Managing the annual budgeting process for the management company.</w:t>
      </w:r>
    </w:p>
    <w:p w14:paraId="2AE4C12D" w14:textId="77777777" w:rsidR="00530097" w:rsidRDefault="00530097" w:rsidP="00530097">
      <w:r>
        <w:t>• Prepare cash on hand analysis and other ad hoc analyses as needed.</w:t>
      </w:r>
    </w:p>
    <w:p w14:paraId="24D39A97" w14:textId="77777777" w:rsidR="00530097" w:rsidRDefault="00530097" w:rsidP="00530097">
      <w:r>
        <w:t>• Managing the preparation of annual tax returns, including K-1s.</w:t>
      </w:r>
    </w:p>
    <w:p w14:paraId="64DE5205" w14:textId="7D978159" w:rsidR="00530097" w:rsidRDefault="00530097" w:rsidP="00530097">
      <w:r>
        <w:t>• Serving as the day-to-day contact point for auditors.</w:t>
      </w:r>
    </w:p>
    <w:p w14:paraId="384A2A8B" w14:textId="35470048" w:rsidR="007077F1" w:rsidRDefault="007077F1" w:rsidP="00530097">
      <w:r>
        <w:t>• Assist with HR such as payroll, 401k, and other administrative tasks.</w:t>
      </w:r>
    </w:p>
    <w:p w14:paraId="3FFD6860" w14:textId="77777777" w:rsidR="00530097" w:rsidRDefault="00530097" w:rsidP="00530097">
      <w:r>
        <w:t>• Working with the Chief Financial Officer to implement best practices within the finance and accounting organization.</w:t>
      </w:r>
    </w:p>
    <w:p w14:paraId="779A0D8D" w14:textId="77777777" w:rsidR="00530097" w:rsidRDefault="00530097" w:rsidP="00530097"/>
    <w:p w14:paraId="6C06E2E4" w14:textId="77777777" w:rsidR="00530097" w:rsidRDefault="00530097" w:rsidP="00530097">
      <w:r>
        <w:t>Requirements:</w:t>
      </w:r>
    </w:p>
    <w:p w14:paraId="5F3B2AA7" w14:textId="77777777" w:rsidR="00530097" w:rsidRDefault="00530097" w:rsidP="00530097">
      <w:r>
        <w:t>• Bachelor's degree in accounting or finance required, CPA a plus</w:t>
      </w:r>
    </w:p>
    <w:p w14:paraId="7BE0432C" w14:textId="77777777" w:rsidR="00530097" w:rsidRDefault="00530097" w:rsidP="00530097">
      <w:r>
        <w:t>• 4-6 years of public accounting and/or private equity equity/ venture capital accounting experience.</w:t>
      </w:r>
    </w:p>
    <w:p w14:paraId="657DEE83" w14:textId="77777777" w:rsidR="00530097" w:rsidRDefault="00530097" w:rsidP="00530097">
      <w:r>
        <w:t>• Significant preference for experience working with or in venture capital firms and an understanding of typical waterfalls within capital structures for venture-backed companies.</w:t>
      </w:r>
    </w:p>
    <w:p w14:paraId="73741592" w14:textId="799FDA40" w:rsidR="005A641F" w:rsidRDefault="00530097" w:rsidP="00530097">
      <w:r>
        <w:t>• An understanding of valuation concepts for venture-backed companies</w:t>
      </w:r>
    </w:p>
    <w:p w14:paraId="4CE7F442" w14:textId="7092342E" w:rsidR="0063092F" w:rsidRDefault="0063092F" w:rsidP="0063092F">
      <w:r>
        <w:t>• Has a strong work ethic with a sense of urgency.  Can meet deadlines.</w:t>
      </w:r>
    </w:p>
    <w:p w14:paraId="74E34070" w14:textId="2CC68CC1" w:rsidR="0063092F" w:rsidRDefault="0063092F" w:rsidP="0063092F">
      <w:r>
        <w:t>• Self-starter and pro-active.</w:t>
      </w:r>
    </w:p>
    <w:p w14:paraId="17C1BEDB" w14:textId="16FCDCF0" w:rsidR="0063092F" w:rsidRDefault="0063092F" w:rsidP="0063092F">
      <w:r>
        <w:t>• Understands the importance of culture within an organization</w:t>
      </w:r>
    </w:p>
    <w:sectPr w:rsidR="0063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2"/>
    <w:rsid w:val="00530097"/>
    <w:rsid w:val="005A641F"/>
    <w:rsid w:val="0063092F"/>
    <w:rsid w:val="007077F1"/>
    <w:rsid w:val="00D43C42"/>
    <w:rsid w:val="00F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9FDC"/>
  <w15:chartTrackingRefBased/>
  <w15:docId w15:val="{EE5FA94F-2640-46D4-A65B-2E9F32F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Sood</dc:creator>
  <cp:keywords/>
  <dc:description/>
  <cp:lastModifiedBy>Trent Smiley</cp:lastModifiedBy>
  <cp:revision>2</cp:revision>
  <dcterms:created xsi:type="dcterms:W3CDTF">2022-03-01T17:36:00Z</dcterms:created>
  <dcterms:modified xsi:type="dcterms:W3CDTF">2022-03-01T17:36:00Z</dcterms:modified>
</cp:coreProperties>
</file>