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4ECB" w14:textId="1B9C628F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A11955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536488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A11955">
        <w:rPr>
          <w:rFonts w:asciiTheme="majorHAnsi" w:eastAsia="ＭＳ Ｐゴシック" w:hAnsiTheme="majorHAnsi" w:cstheme="majorHAnsi"/>
          <w:sz w:val="24"/>
          <w:szCs w:val="24"/>
        </w:rPr>
        <w:t>02</w:t>
      </w:r>
      <w:r w:rsidR="00536488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77777777"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14:paraId="700837F6" w14:textId="77777777"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14:paraId="0657C697" w14:textId="5356434B" w:rsidR="009D3184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E-mail: </w:t>
      </w:r>
      <w:r w:rsidR="00536488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training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A11955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6</w:t>
      </w:r>
      <w:r w:rsidR="00301BC1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>5</w:t>
      </w:r>
      <w:r w:rsidR="00301BC1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28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14:paraId="73D269C0" w14:textId="77777777" w:rsidR="007B4548" w:rsidRPr="00585257" w:rsidRDefault="007B4548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418"/>
        <w:gridCol w:w="1661"/>
        <w:gridCol w:w="2223"/>
        <w:gridCol w:w="2694"/>
        <w:gridCol w:w="14"/>
      </w:tblGrid>
      <w:tr w:rsidR="000751E3" w:rsidRPr="003D0DC8" w14:paraId="7DF70346" w14:textId="77777777" w:rsidTr="007B4548">
        <w:trPr>
          <w:gridAfter w:val="1"/>
          <w:wAfter w:w="14" w:type="dxa"/>
        </w:trPr>
        <w:tc>
          <w:tcPr>
            <w:tcW w:w="3160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permStart w:id="1517699551" w:edGrp="everyone"/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</w:sdtPr>
          <w:sdtEndPr/>
          <w:sdtContent>
            <w:tc>
              <w:tcPr>
                <w:tcW w:w="6578" w:type="dxa"/>
                <w:gridSpan w:val="3"/>
                <w:tcBorders>
                  <w:bottom w:val="single" w:sz="4" w:space="0" w:color="auto"/>
                </w:tcBorders>
              </w:tcPr>
              <w:p w14:paraId="2DE9A08A" w14:textId="55238FA7" w:rsidR="002A6538" w:rsidRDefault="00137CE3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lang w:val="fr-FR"/>
                  </w:rPr>
                </w:pPr>
                <w:sdt>
                  <w:sdtPr>
                    <w:rPr>
                      <w:rFonts w:asciiTheme="majorHAnsi" w:eastAsia="ＭＳ Ｐゴシック" w:hAnsiTheme="majorHAnsi" w:cstheme="majorHAnsi"/>
                      <w:lang w:val="fr-FR"/>
                    </w:rPr>
                    <w:id w:val="-596634595"/>
                    <w:placeholder>
                      <w:docPart w:val="5A410FF7DAE547F4AA41BE467479B3A9"/>
                    </w:placeholder>
                  </w:sdtPr>
                  <w:sdtEndPr/>
                  <w:sdtContent>
                    <w:r w:rsidR="00184A25">
                      <w:rPr>
                        <w:rFonts w:asciiTheme="majorHAnsi" w:eastAsia="ＭＳ Ｐゴシック" w:hAnsiTheme="majorHAnsi" w:cstheme="majorHAnsi"/>
                        <w:lang w:val="fr-FR"/>
                      </w:rPr>
                      <w:t>WOMEN IN BUSINESS PROGRAM</w:t>
                    </w:r>
                  </w:sdtContent>
                </w:sdt>
                <w:r w:rsidR="00184A25">
                  <w:rPr>
                    <w:rFonts w:asciiTheme="majorHAnsi" w:eastAsia="ＭＳ Ｐゴシック" w:hAnsiTheme="majorHAnsi" w:cstheme="majorHAnsi"/>
                    <w:lang w:val="fr-FR"/>
                  </w:rPr>
                  <w:t xml:space="preserve"> 202</w:t>
                </w:r>
                <w:r w:rsidR="00536488">
                  <w:rPr>
                    <w:rFonts w:asciiTheme="majorHAnsi" w:eastAsia="ＭＳ Ｐゴシック" w:hAnsiTheme="majorHAnsi" w:cstheme="majorHAnsi"/>
                    <w:lang w:val="fr-FR"/>
                  </w:rPr>
                  <w:t>2</w:t>
                </w:r>
                <w:r w:rsidR="00184A25">
                  <w:rPr>
                    <w:rFonts w:asciiTheme="majorHAnsi" w:eastAsia="ＭＳ Ｐゴシック" w:hAnsiTheme="majorHAnsi" w:cstheme="majorHAnsi"/>
                    <w:lang w:val="fr-FR"/>
                  </w:rPr>
                  <w:t xml:space="preserve"> / </w:t>
                </w:r>
              </w:p>
              <w:p w14:paraId="4627BFD4" w14:textId="7D0F075D" w:rsidR="000751E3" w:rsidRPr="003D0DC8" w:rsidRDefault="00184A25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BC1D18">
                  <w:rPr>
                    <w:rFonts w:ascii="游ゴシック" w:eastAsia="游ゴシック" w:hAnsi="游ゴシック" w:cstheme="majorHAnsi" w:hint="eastAsia"/>
                    <w:lang w:val="fr-FR"/>
                  </w:rPr>
                  <w:t>ウーマン・イン・ビジネス</w:t>
                </w:r>
                <w:r w:rsidR="00BC1D18" w:rsidRPr="00BC1D18">
                  <w:rPr>
                    <w:rFonts w:ascii="游ゴシック" w:eastAsia="游ゴシック" w:hAnsi="游ゴシック" w:cstheme="majorHAnsi" w:hint="eastAsia"/>
                    <w:lang w:val="fr-FR"/>
                  </w:rPr>
                  <w:t>・プログラム</w:t>
                </w:r>
                <w:r w:rsidR="00BC1D18">
                  <w:rPr>
                    <w:rFonts w:ascii="游ゴシック" w:eastAsia="游ゴシック" w:hAnsi="游ゴシック" w:cstheme="majorHAnsi" w:hint="eastAsia"/>
                    <w:lang w:val="fr-FR"/>
                  </w:rPr>
                  <w:t xml:space="preserve"> </w:t>
                </w:r>
                <w:r w:rsidR="00BC1D18">
                  <w:rPr>
                    <w:rFonts w:ascii="游ゴシック" w:eastAsia="游ゴシック" w:hAnsi="游ゴシック" w:cstheme="majorHAnsi"/>
                    <w:lang w:val="fr-FR"/>
                  </w:rPr>
                  <w:t>2022</w:t>
                </w:r>
              </w:p>
            </w:tc>
          </w:sdtContent>
        </w:sdt>
      </w:tr>
      <w:tr w:rsidR="000751E3" w:rsidRPr="003D0DC8" w14:paraId="2122C82E" w14:textId="77777777" w:rsidTr="007B4548">
        <w:tc>
          <w:tcPr>
            <w:tcW w:w="274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 w:hint="eastAsia"/>
              <w:sz w:val="20"/>
            </w:rPr>
            <w:id w:val="-1881236326"/>
            <w:placeholder>
              <w:docPart w:val="FC0825DE7E0044A8BFFBCA508F3C97B9"/>
            </w:placeholder>
          </w:sdtPr>
          <w:sdtEndPr/>
          <w:sdtContent>
            <w:tc>
              <w:tcPr>
                <w:tcW w:w="2079" w:type="dxa"/>
                <w:gridSpan w:val="2"/>
                <w:tcBorders>
                  <w:bottom w:val="single" w:sz="4" w:space="0" w:color="auto"/>
                </w:tcBorders>
              </w:tcPr>
              <w:p w14:paraId="71C28CD1" w14:textId="0418B77F" w:rsidR="000751E3" w:rsidRPr="003D0DC8" w:rsidRDefault="00536488" w:rsidP="0053648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 xml:space="preserve">September </w:t>
                </w:r>
                <w:r w:rsidR="00184A25">
                  <w:rPr>
                    <w:rFonts w:asciiTheme="majorHAnsi" w:eastAsia="ＭＳ Ｐゴシック" w:hAnsiTheme="majorHAnsi" w:cstheme="majorHAnsi"/>
                    <w:sz w:val="20"/>
                  </w:rPr>
                  <w:t xml:space="preserve">~ </w:t>
                </w:r>
                <w:r w:rsidR="002A6538">
                  <w:rPr>
                    <w:rFonts w:asciiTheme="majorHAnsi" w:eastAsia="ＭＳ Ｐゴシック" w:hAnsiTheme="majorHAnsi" w:cstheme="majorHAnsi"/>
                    <w:sz w:val="20"/>
                  </w:rPr>
                  <w:t>November</w:t>
                </w:r>
                <w:r w:rsidR="00184A25">
                  <w:rPr>
                    <w:rFonts w:asciiTheme="majorHAnsi" w:eastAsia="ＭＳ Ｐゴシック" w:hAnsiTheme="majorHAnsi" w:cstheme="majorHAnsi"/>
                    <w:sz w:val="20"/>
                  </w:rPr>
                  <w:t xml:space="preserve"> 202</w:t>
                </w: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>2</w:t>
                </w:r>
                <w:r w:rsidR="00184A25">
                  <w:rPr>
                    <w:rFonts w:asciiTheme="majorHAnsi" w:eastAsia="ＭＳ Ｐゴシック" w:hAnsiTheme="majorHAnsi" w:cstheme="majorHAnsi"/>
                    <w:sz w:val="20"/>
                  </w:rPr>
                  <w:t xml:space="preserve"> (</w:t>
                </w: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>7</w:t>
                </w:r>
                <w:r w:rsidR="00184A25">
                  <w:rPr>
                    <w:rFonts w:asciiTheme="majorHAnsi" w:eastAsia="ＭＳ Ｐゴシック" w:hAnsiTheme="majorHAnsi" w:cstheme="majorHAnsi"/>
                    <w:sz w:val="20"/>
                  </w:rPr>
                  <w:t xml:space="preserve"> days) / </w:t>
                </w:r>
                <w:r w:rsidR="00184A25" w:rsidRPr="00184A25"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202</w:t>
                </w:r>
                <w:r>
                  <w:rPr>
                    <w:rFonts w:asciiTheme="majorHAnsi" w:eastAsia="ＭＳ Ｐゴシック" w:hAnsiTheme="majorHAnsi" w:cstheme="majorHAnsi"/>
                    <w:sz w:val="18"/>
                    <w:szCs w:val="21"/>
                  </w:rPr>
                  <w:t>2</w:t>
                </w:r>
                <w:r w:rsidR="00184A25" w:rsidRPr="00184A25"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年</w:t>
                </w:r>
                <w:r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9</w:t>
                </w:r>
                <w:r w:rsidR="00184A25" w:rsidRPr="00184A25"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月～</w:t>
                </w:r>
                <w:r w:rsidR="00184A25" w:rsidRPr="00184A25"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1</w:t>
                </w:r>
                <w:r w:rsidR="002A6538">
                  <w:rPr>
                    <w:rFonts w:asciiTheme="majorHAnsi" w:eastAsia="ＭＳ Ｐゴシック" w:hAnsiTheme="majorHAnsi" w:cstheme="majorHAnsi"/>
                    <w:sz w:val="18"/>
                    <w:szCs w:val="21"/>
                  </w:rPr>
                  <w:t>1</w:t>
                </w:r>
                <w:r w:rsidR="00184A25" w:rsidRPr="00184A25"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月（</w:t>
                </w:r>
                <w:r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7</w:t>
                </w:r>
                <w:r w:rsidR="00184A25" w:rsidRPr="00184A25">
                  <w:rPr>
                    <w:rFonts w:asciiTheme="majorHAnsi" w:eastAsia="ＭＳ Ｐゴシック" w:hAnsiTheme="majorHAnsi" w:cstheme="majorHAnsi" w:hint="eastAsia"/>
                    <w:sz w:val="18"/>
                    <w:szCs w:val="21"/>
                  </w:rPr>
                  <w:t>日間）</w:t>
                </w:r>
              </w:p>
            </w:tc>
          </w:sdtContent>
        </w:sdt>
        <w:tc>
          <w:tcPr>
            <w:tcW w:w="2223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 w:hint="eastAsia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  <w:lang w:val="fr-FR"/>
              </w:rPr>
              <w:t>:</w:t>
            </w:r>
          </w:p>
        </w:tc>
        <w:permStart w:id="522942876" w:edGrp="everyone"/>
        <w:permEnd w:id="1517699551"/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14:paraId="75D25564" w14:textId="77777777" w:rsidR="000751E3" w:rsidRPr="003D0DC8" w:rsidRDefault="00137CE3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PlaceholderText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 w:hint="eastAsia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 w:hint="eastAsia"/>
                <w:sz w:val="18"/>
                <w:szCs w:val="24"/>
                <w:lang w:val="fr-FR"/>
              </w:rPr>
              <w:t>(tax excluded)</w:t>
            </w:r>
            <w:permStart w:id="654784392" w:edGrp="everyone"/>
            <w:permEnd w:id="522942876"/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55"/>
        <w:gridCol w:w="1391"/>
        <w:gridCol w:w="689"/>
        <w:gridCol w:w="1667"/>
        <w:gridCol w:w="3923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137CE3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permStart w:id="1066946436" w:edGrp="everyone"/>
                <w:permEnd w:id="654784392"/>
                <w:r w:rsidR="0039108D" w:rsidRPr="0039108D">
                  <w:rPr>
                    <w:rStyle w:val="PlaceholderText"/>
                    <w:rFonts w:hint="eastAsia"/>
                  </w:rPr>
                  <w:t>Click here to fill in</w:t>
                </w:r>
                <w:permStart w:id="776672104" w:edGrp="everyone"/>
                <w:permEnd w:id="1066946436"/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permEnd w:id="776672104" w:displacedByCustomXml="prev"/>
            <w:permStart w:id="938767112" w:edGrp="everyone" w:displacedByCustomXml="prev"/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938767112" w:displacedByCustomXml="next"/>
            <w:permStart w:id="1706576496" w:edGrp="everyone" w:displacedByCustomXml="next"/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permEnd w:id="1706576496" w:displacedByCustomXml="prev"/>
            <w:permStart w:id="559686488" w:edGrp="everyone" w:displacedByCustomXml="prev"/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559686488" w:displacedByCustomXml="next"/>
            <w:permStart w:id="816401340" w:edGrp="everyone" w:displacedByCustomXml="next"/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permEnd w:id="816401340" w:displacedByCustomXml="prev"/>
            <w:permStart w:id="636702195" w:edGrp="everyone" w:displacedByCustomXml="prev"/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  <w:permEnd w:id="636702195" w:displacedByCustomXml="next"/>
            <w:permStart w:id="1726250478" w:edGrp="everyone" w:displacedByCustomXml="next"/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permEnd w:id="1726250478" w:displacedByCustomXml="prev"/>
            <w:permStart w:id="1292330305" w:edGrp="everyone" w:displacedByCustomXml="prev"/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1292330305" w:displacedByCustomXml="next"/>
            <w:permStart w:id="833168083" w:edGrp="everyone" w:displacedByCustomXml="next"/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40"/>
        <w:gridCol w:w="87"/>
        <w:gridCol w:w="1714"/>
        <w:gridCol w:w="687"/>
        <w:gridCol w:w="965"/>
        <w:gridCol w:w="700"/>
        <w:gridCol w:w="1798"/>
        <w:gridCol w:w="2136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permEnd w:id="833168083" w:displacedByCustomXml="prev"/>
            <w:permStart w:id="736772591" w:edGrp="everyone" w:displacedByCustomXml="prev"/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736772591" w:displacedByCustomXml="next"/>
            <w:permStart w:id="423714355" w:edGrp="everyone" w:displacedByCustomXml="next"/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permEnd w:id="423714355" w:displacedByCustomXml="prev"/>
            <w:permStart w:id="1866940159" w:edGrp="everyone" w:displacedByCustomXml="prev"/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1866940159" w:displacedByCustomXml="next"/>
            <w:permStart w:id="1256354385" w:edGrp="everyone" w:displacedByCustomXml="next"/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permEnd w:id="1256354385" w:displacedByCustomXml="prev"/>
            <w:permStart w:id="1546797809" w:edGrp="everyone" w:displacedByCustomXml="prev"/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1546797809" w:displacedByCustomXml="next"/>
            <w:permStart w:id="1493448165" w:edGrp="everyone" w:displacedByCustomXml="next"/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permEnd w:id="1493448165" w:displacedByCustomXml="prev"/>
            <w:permStart w:id="331688922" w:edGrp="everyone" w:displacedByCustomXml="prev"/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  <w:permEnd w:id="331688922" w:displacedByCustomXml="next"/>
            <w:permStart w:id="1270566508" w:edGrp="everyone" w:displacedByCustomXml="next"/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permEnd w:id="1270566508" w:displacedByCustomXml="prev"/>
            <w:permStart w:id="2067213654" w:edGrp="everyone" w:displacedByCustomXml="prev"/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  <w:permEnd w:id="2067213654" w:displacedByCustomXml="next"/>
            <w:permStart w:id="1023806652" w:edGrp="everyone" w:displacedByCustomXml="next"/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permEnd w:id="1023806652" w:displacedByCustomXml="prev"/>
            <w:permStart w:id="735329938" w:edGrp="everyone" w:displacedByCustomXml="prev"/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  <w:permEnd w:id="735329938" w:displacedByCustomXml="next"/>
            <w:permStart w:id="873536417" w:edGrp="everyone" w:displacedByCustomXml="next"/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permEnd w:id="873536417" w:displacedByCustomXml="prev"/>
            <w:permStart w:id="1506028562" w:edGrp="everyone" w:displacedByCustomXml="prev"/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1506028562" w:displacedByCustomXml="next"/>
            <w:permStart w:id="733563833" w:edGrp="everyone" w:displacedByCustomXml="next"/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TableGrid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733563833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573B971A" w14:textId="77777777" w:rsidR="00536488" w:rsidRDefault="00536488" w:rsidP="00536488">
            <w:pPr>
              <w:pStyle w:val="ListParagraph"/>
              <w:numPr>
                <w:ilvl w:val="0"/>
                <w:numId w:val="5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Hlk65743583"/>
            <w:r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sending back this form to the CCIFJ by Email</w:t>
            </w:r>
          </w:p>
          <w:p w14:paraId="2420B004" w14:textId="77777777" w:rsidR="00536488" w:rsidRDefault="00536488" w:rsidP="00536488">
            <w:pPr>
              <w:pStyle w:val="ListParagraph"/>
              <w:numPr>
                <w:ilvl w:val="0"/>
                <w:numId w:val="5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150D4EB1" w14:textId="77777777" w:rsidR="00536488" w:rsidRDefault="00536488" w:rsidP="00536488">
            <w:pPr>
              <w:pStyle w:val="ListParagraph"/>
              <w:numPr>
                <w:ilvl w:val="0"/>
                <w:numId w:val="5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3A90897C" w14:textId="77777777" w:rsidR="00536488" w:rsidRDefault="00536488" w:rsidP="00536488">
            <w:pPr>
              <w:pStyle w:val="ListParagraph"/>
              <w:numPr>
                <w:ilvl w:val="0"/>
                <w:numId w:val="6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55F721D4" w14:textId="77777777" w:rsidR="00536488" w:rsidRDefault="00536488" w:rsidP="00536488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</w:rPr>
              <w:t>more than 45 days before the beginning of the 1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module.</w:t>
            </w:r>
          </w:p>
          <w:p w14:paraId="4BBD02FD" w14:textId="77777777" w:rsidR="009F2BAC" w:rsidRDefault="00536488" w:rsidP="009F2BAC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100 % of the training tuition fees will be paid to the CCIFJ if the CCIFJ receives the cancellation request less than 45 days before the beginning of the 1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module. </w:t>
            </w:r>
          </w:p>
          <w:p w14:paraId="2B4E3175" w14:textId="49F4B47D" w:rsidR="00536488" w:rsidRPr="009F2BAC" w:rsidRDefault="00536488" w:rsidP="009F2BAC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9F2BAC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58A6A650" w14:textId="1F25BAE9" w:rsidR="00B03676" w:rsidRPr="00536488" w:rsidRDefault="00536488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kern w:val="0"/>
                <w:sz w:val="16"/>
                <w:szCs w:val="18"/>
              </w:rPr>
              <w:t>If a registered participant cannot attend a specific module, the subscribed company can send a substitute.</w:t>
            </w:r>
            <w:bookmarkEnd w:id="0"/>
          </w:p>
          <w:p w14:paraId="422B79DC" w14:textId="5937C5E4" w:rsidR="00A1486C" w:rsidRDefault="00A1486C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73A7E45D" w14:textId="22F4EEEA" w:rsidR="00411974" w:rsidRPr="00411974" w:rsidRDefault="00411974" w:rsidP="00A1486C">
            <w:pPr>
              <w:spacing w:line="0" w:lineRule="atLeast"/>
              <w:rPr>
                <w:rFonts w:ascii="游ゴシック" w:eastAsia="游ゴシック" w:hAnsi="游ゴシック" w:cstheme="majorHAnsi"/>
                <w:sz w:val="16"/>
                <w:szCs w:val="16"/>
              </w:rPr>
            </w:pPr>
            <w:r w:rsidRPr="00411974">
              <w:rPr>
                <w:rFonts w:ascii="游ゴシック" w:eastAsia="游ゴシック" w:hAnsi="游ゴシック" w:cstheme="majorHAnsi" w:hint="eastAsia"/>
                <w:sz w:val="16"/>
                <w:szCs w:val="16"/>
              </w:rPr>
              <w:lastRenderedPageBreak/>
              <w:t>（</w:t>
            </w:r>
            <w:r w:rsidR="00A1486C" w:rsidRPr="00411974">
              <w:rPr>
                <w:rFonts w:ascii="游ゴシック" w:eastAsia="游ゴシック" w:hAnsi="游ゴシック" w:cstheme="majorHAnsi" w:hint="eastAsia"/>
                <w:sz w:val="16"/>
                <w:szCs w:val="16"/>
              </w:rPr>
              <w:t>以下は英語を日本語に翻訳したものです。</w:t>
            </w:r>
            <w:r w:rsidRPr="00411974">
              <w:rPr>
                <w:rFonts w:ascii="游ゴシック" w:eastAsia="游ゴシック" w:hAnsi="游ゴシック" w:cstheme="majorHAnsi" w:hint="eastAsia"/>
                <w:sz w:val="16"/>
                <w:szCs w:val="16"/>
              </w:rPr>
              <w:t>和訳はあくまでも便宜的なものとして利用し、適宜、英文の原文を参照していただくようお願いします。）</w:t>
            </w:r>
          </w:p>
          <w:p w14:paraId="171F4A61" w14:textId="1D48245E" w:rsidR="002E4FAF" w:rsidRDefault="002E4FAF" w:rsidP="00A1486C">
            <w:pPr>
              <w:spacing w:line="0" w:lineRule="atLeast"/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</w:pPr>
            <w:r w:rsidRPr="002E4FAF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お申し込みの際は、こちらのフォームをEメールにてCCIFJまでご送付ください。</w:t>
            </w:r>
          </w:p>
          <w:p w14:paraId="79642F90" w14:textId="668A79B5" w:rsidR="002E4FAF" w:rsidRPr="003E70D3" w:rsidRDefault="002E4FAF" w:rsidP="003E70D3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</w:pPr>
            <w:r w:rsidRPr="007B7801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お申し込み後、CCIFJから</w:t>
            </w:r>
            <w:r w:rsidRPr="007B7801">
              <w:rPr>
                <w:rFonts w:ascii="游ゴシック" w:eastAsia="游ゴシック" w:hAnsi="游ゴシック" w:cs="Arial" w:hint="eastAsia"/>
                <w:color w:val="1D1C1D"/>
                <w:sz w:val="16"/>
                <w:szCs w:val="16"/>
                <w:shd w:val="clear" w:color="auto" w:fill="FFFFFF"/>
              </w:rPr>
              <w:t>確定</w:t>
            </w:r>
            <w:r w:rsidRPr="007B7801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メール</w:t>
            </w:r>
            <w:r w:rsidRPr="007B7801">
              <w:rPr>
                <w:rFonts w:ascii="游ゴシック" w:eastAsia="游ゴシック" w:hAnsi="游ゴシック" w:cs="Arial" w:hint="eastAsia"/>
                <w:color w:val="1D1C1D"/>
                <w:sz w:val="16"/>
                <w:szCs w:val="16"/>
                <w:shd w:val="clear" w:color="auto" w:fill="FFFFFF"/>
              </w:rPr>
              <w:t>をお送りします</w:t>
            </w:r>
            <w:r w:rsidRPr="007B7801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。</w:t>
            </w:r>
            <w:r w:rsidRPr="007B7801">
              <w:rPr>
                <w:rFonts w:ascii="游ゴシック" w:eastAsia="游ゴシック" w:hAnsi="游ゴシック" w:cs="Arial" w:hint="eastAsia"/>
                <w:color w:val="1D1C1D"/>
                <w:sz w:val="16"/>
                <w:szCs w:val="16"/>
                <w:shd w:val="clear" w:color="auto" w:fill="FFFFFF"/>
              </w:rPr>
              <w:t>確定メール</w:t>
            </w:r>
            <w:r w:rsidR="003E70D3">
              <w:rPr>
                <w:rFonts w:ascii="游ゴシック" w:eastAsia="游ゴシック" w:hAnsi="游ゴシック" w:cs="Arial" w:hint="eastAsia"/>
                <w:color w:val="1D1C1D"/>
                <w:sz w:val="16"/>
                <w:szCs w:val="16"/>
                <w:shd w:val="clear" w:color="auto" w:fill="FFFFFF"/>
              </w:rPr>
              <w:t>で</w:t>
            </w:r>
            <w:r w:rsidR="00507921" w:rsidRPr="00507921">
              <w:rPr>
                <w:rFonts w:ascii="游ゴシック" w:eastAsia="游ゴシック" w:hAnsi="游ゴシック" w:cs="Arial" w:hint="eastAsia"/>
                <w:color w:val="1D1C1D"/>
                <w:sz w:val="16"/>
                <w:szCs w:val="16"/>
                <w:shd w:val="clear" w:color="auto" w:fill="FFFFFF"/>
              </w:rPr>
              <w:t>本約款に合意したものと</w:t>
            </w:r>
            <w:r w:rsidR="00507921">
              <w:rPr>
                <w:rFonts w:ascii="游ゴシック" w:eastAsia="游ゴシック" w:hAnsi="游ゴシック" w:cs="Arial" w:hint="eastAsia"/>
                <w:color w:val="1D1C1D"/>
                <w:sz w:val="16"/>
                <w:szCs w:val="16"/>
                <w:shd w:val="clear" w:color="auto" w:fill="FFFFFF"/>
              </w:rPr>
              <w:t>します。</w:t>
            </w:r>
          </w:p>
          <w:p w14:paraId="19BB8E52" w14:textId="77777777" w:rsidR="002E4FAF" w:rsidRDefault="002E4FAF" w:rsidP="002E4FAF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</w:pPr>
            <w:r w:rsidRPr="002E4FAF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キャンセル規定：</w:t>
            </w:r>
          </w:p>
          <w:p w14:paraId="7D6FF7E7" w14:textId="57E2253E" w:rsidR="002E4FAF" w:rsidRPr="002E4FAF" w:rsidRDefault="002E4FAF" w:rsidP="002E4FAF">
            <w:pPr>
              <w:pStyle w:val="ListParagraph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</w:pPr>
            <w:r w:rsidRPr="002E4FAF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キャンセルの申し出は、必ずCCIFJにメールでご連絡ください。原則として次の相当額をキャンセル料として申し受けます。</w:t>
            </w:r>
          </w:p>
          <w:p w14:paraId="6D81FC60" w14:textId="77777777" w:rsidR="002E4FAF" w:rsidRPr="00411974" w:rsidRDefault="002E4FAF" w:rsidP="002E4FAF">
            <w:pPr>
              <w:pStyle w:val="ListParagraph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游ゴシック" w:eastAsia="游ゴシック" w:hAnsi="游ゴシック" w:cstheme="majorHAnsi"/>
                <w:sz w:val="16"/>
                <w:szCs w:val="16"/>
              </w:rPr>
            </w:pPr>
            <w:r w:rsidRPr="002E4FAF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第1モジュール開催の</w:t>
            </w:r>
            <w:r w:rsidRPr="00411974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u w:val="single"/>
                <w:shd w:val="clear" w:color="auto" w:fill="FFFFFF"/>
              </w:rPr>
              <w:t>45日前のキャンセルの場合</w:t>
            </w:r>
            <w:r w:rsidRPr="00411974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：なし</w:t>
            </w:r>
          </w:p>
          <w:p w14:paraId="64303D7A" w14:textId="77777777" w:rsidR="002E4FAF" w:rsidRPr="002E4FAF" w:rsidRDefault="002E4FAF" w:rsidP="002E4FAF">
            <w:pPr>
              <w:pStyle w:val="ListParagraph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游ゴシック" w:eastAsia="游ゴシック" w:hAnsi="游ゴシック" w:cstheme="majorHAnsi"/>
                <w:sz w:val="16"/>
                <w:szCs w:val="16"/>
              </w:rPr>
            </w:pPr>
            <w:r w:rsidRPr="00411974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第1モジュール開催の45日以内のキャンセルの場合：受講料の100%</w:t>
            </w:r>
            <w:r w:rsidRPr="002E4FAF">
              <w:rPr>
                <w:rFonts w:ascii="游ゴシック" w:eastAsia="游ゴシック" w:hAnsi="游ゴシック" w:cs="Arial"/>
                <w:b/>
                <w:bCs/>
                <w:color w:val="1D1C1D"/>
                <w:sz w:val="16"/>
                <w:szCs w:val="16"/>
                <w:shd w:val="clear" w:color="auto" w:fill="FFFFFF"/>
              </w:rPr>
              <w:t xml:space="preserve">　</w:t>
            </w:r>
          </w:p>
          <w:p w14:paraId="3D524D7B" w14:textId="77777777" w:rsidR="002E4FAF" w:rsidRPr="002E4FAF" w:rsidRDefault="002E4FAF" w:rsidP="002E4FAF">
            <w:pPr>
              <w:pStyle w:val="ListParagraph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游ゴシック" w:eastAsia="游ゴシック" w:hAnsi="游ゴシック" w:cstheme="majorHAnsi"/>
                <w:sz w:val="16"/>
                <w:szCs w:val="16"/>
              </w:rPr>
            </w:pPr>
            <w:r w:rsidRPr="002E4FAF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研修プログラム開始後のキャンセルや欠席の場合は、受講料全額をお支払いただきます。</w:t>
            </w:r>
          </w:p>
          <w:p w14:paraId="56C77EA5" w14:textId="72F85E9B" w:rsidR="003F6528" w:rsidRPr="002E4FAF" w:rsidRDefault="002E4FAF" w:rsidP="002E4FAF">
            <w:pPr>
              <w:spacing w:line="0" w:lineRule="atLeast"/>
              <w:rPr>
                <w:rFonts w:ascii="游ゴシック" w:eastAsia="游ゴシック" w:hAnsi="游ゴシック" w:cstheme="majorHAnsi"/>
                <w:sz w:val="16"/>
                <w:szCs w:val="16"/>
              </w:rPr>
            </w:pPr>
            <w:r w:rsidRPr="002E4FAF">
              <w:rPr>
                <w:rFonts w:ascii="游ゴシック" w:eastAsia="游ゴシック" w:hAnsi="游ゴシック" w:cs="Arial"/>
                <w:color w:val="1D1C1D"/>
                <w:sz w:val="16"/>
                <w:szCs w:val="16"/>
                <w:shd w:val="clear" w:color="auto" w:fill="FFFFFF"/>
              </w:rPr>
              <w:t>お申し込みした参加者がモジュールに出席できない場合、代理の方のご参加を受け付けます</w:t>
            </w:r>
            <w:r w:rsidRPr="002E4FAF">
              <w:rPr>
                <w:rFonts w:ascii="游ゴシック" w:eastAsia="游ゴシック" w:hAnsi="游ゴシック" w:cs="ＭＳ 明朝" w:hint="eastAsia"/>
                <w:color w:val="1D1C1D"/>
                <w:sz w:val="16"/>
                <w:szCs w:val="16"/>
                <w:shd w:val="clear" w:color="auto" w:fill="FFFFFF"/>
              </w:rPr>
              <w:t>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1591803962" w:edGrp="everyone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permEnd w:id="1591803962" w:displacedByCustomXml="prev"/>
            <w:permStart w:id="1889628346" w:edGrp="everyone" w:displacedByCustomXml="prev"/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1889628346" w:displacedByCustomXml="next"/>
            <w:permStart w:id="288700603" w:edGrp="everyone" w:displacedByCustomXml="next"/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permEnd w:id="288700603" w:displacedByCustomXml="prev"/>
            <w:permStart w:id="2050320383" w:edGrp="everyone" w:displacedByCustomXml="prev"/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  <w:permEnd w:id="2050320383" w:displacedByCustomXml="next"/>
            <w:permStart w:id="864514066" w:edGrp="everyone" w:displacedByCustomXml="next"/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64514066"/>
    <w:p w14:paraId="05E6BB73" w14:textId="77777777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14:paraId="7FB1D675" w14:textId="77777777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01EA" w14:textId="77777777" w:rsidR="0098367B" w:rsidRDefault="0098367B" w:rsidP="0084647C">
      <w:r>
        <w:separator/>
      </w:r>
    </w:p>
  </w:endnote>
  <w:endnote w:type="continuationSeparator" w:id="0">
    <w:p w14:paraId="6A1E6B42" w14:textId="77777777" w:rsidR="0098367B" w:rsidRDefault="0098367B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5C8A" w14:textId="77777777" w:rsidR="0098367B" w:rsidRDefault="0098367B" w:rsidP="0084647C">
      <w:r>
        <w:separator/>
      </w:r>
    </w:p>
  </w:footnote>
  <w:footnote w:type="continuationSeparator" w:id="0">
    <w:p w14:paraId="762ED6F7" w14:textId="77777777" w:rsidR="0098367B" w:rsidRDefault="0098367B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A8F" w14:textId="77777777" w:rsidR="009D2BE8" w:rsidRDefault="00C365BE">
    <w:pPr>
      <w:pStyle w:val="Header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12"/>
    <w:multiLevelType w:val="hybridMultilevel"/>
    <w:tmpl w:val="842291E2"/>
    <w:lvl w:ilvl="0" w:tplc="9448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746"/>
    <w:multiLevelType w:val="hybridMultilevel"/>
    <w:tmpl w:val="07B02B40"/>
    <w:lvl w:ilvl="0" w:tplc="E1C49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0D2"/>
    <w:multiLevelType w:val="hybridMultilevel"/>
    <w:tmpl w:val="FB101BB8"/>
    <w:lvl w:ilvl="0" w:tplc="E22444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420"/>
    <w:multiLevelType w:val="hybridMultilevel"/>
    <w:tmpl w:val="96ACDD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E6EE2"/>
    <w:multiLevelType w:val="hybridMultilevel"/>
    <w:tmpl w:val="19B0E5F8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8E0D62"/>
    <w:multiLevelType w:val="hybridMultilevel"/>
    <w:tmpl w:val="2938B8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09270898">
    <w:abstractNumId w:val="7"/>
  </w:num>
  <w:num w:numId="2" w16cid:durableId="1675886669">
    <w:abstractNumId w:val="9"/>
  </w:num>
  <w:num w:numId="3" w16cid:durableId="283388833">
    <w:abstractNumId w:val="6"/>
  </w:num>
  <w:num w:numId="4" w16cid:durableId="288055473">
    <w:abstractNumId w:val="5"/>
  </w:num>
  <w:num w:numId="5" w16cid:durableId="1253051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1266638">
    <w:abstractNumId w:val="6"/>
  </w:num>
  <w:num w:numId="7" w16cid:durableId="1358311601">
    <w:abstractNumId w:val="4"/>
  </w:num>
  <w:num w:numId="8" w16cid:durableId="3484807">
    <w:abstractNumId w:val="1"/>
  </w:num>
  <w:num w:numId="9" w16cid:durableId="553660596">
    <w:abstractNumId w:val="3"/>
  </w:num>
  <w:num w:numId="10" w16cid:durableId="889615692">
    <w:abstractNumId w:val="4"/>
  </w:num>
  <w:num w:numId="11" w16cid:durableId="604994850">
    <w:abstractNumId w:val="0"/>
  </w:num>
  <w:num w:numId="12" w16cid:durableId="305165812">
    <w:abstractNumId w:val="8"/>
  </w:num>
  <w:num w:numId="13" w16cid:durableId="84031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formatting="1" w:enforcement="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10F79"/>
    <w:rsid w:val="000142EC"/>
    <w:rsid w:val="00034BA5"/>
    <w:rsid w:val="0004023B"/>
    <w:rsid w:val="000508EC"/>
    <w:rsid w:val="00061770"/>
    <w:rsid w:val="000751E3"/>
    <w:rsid w:val="00081946"/>
    <w:rsid w:val="000A3E3D"/>
    <w:rsid w:val="000A764A"/>
    <w:rsid w:val="000B797C"/>
    <w:rsid w:val="000C3671"/>
    <w:rsid w:val="000D5C21"/>
    <w:rsid w:val="000D60F7"/>
    <w:rsid w:val="000E0377"/>
    <w:rsid w:val="000F67CA"/>
    <w:rsid w:val="00102C7C"/>
    <w:rsid w:val="00112910"/>
    <w:rsid w:val="00114A52"/>
    <w:rsid w:val="00137CE3"/>
    <w:rsid w:val="001431B4"/>
    <w:rsid w:val="001545F7"/>
    <w:rsid w:val="00171702"/>
    <w:rsid w:val="00184A25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A6538"/>
    <w:rsid w:val="002C4C47"/>
    <w:rsid w:val="002D4D13"/>
    <w:rsid w:val="002D6911"/>
    <w:rsid w:val="002E23CE"/>
    <w:rsid w:val="002E4FAF"/>
    <w:rsid w:val="002F6C2F"/>
    <w:rsid w:val="00301BC1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E70D3"/>
    <w:rsid w:val="003F6528"/>
    <w:rsid w:val="00411974"/>
    <w:rsid w:val="00420DD1"/>
    <w:rsid w:val="00432F9D"/>
    <w:rsid w:val="00440631"/>
    <w:rsid w:val="00470314"/>
    <w:rsid w:val="00494F1A"/>
    <w:rsid w:val="004B1EA8"/>
    <w:rsid w:val="004B6947"/>
    <w:rsid w:val="004C18D5"/>
    <w:rsid w:val="00507921"/>
    <w:rsid w:val="00523638"/>
    <w:rsid w:val="00536488"/>
    <w:rsid w:val="005724A9"/>
    <w:rsid w:val="005802FB"/>
    <w:rsid w:val="00582D0D"/>
    <w:rsid w:val="00585257"/>
    <w:rsid w:val="0059098A"/>
    <w:rsid w:val="00596F29"/>
    <w:rsid w:val="005E7D87"/>
    <w:rsid w:val="00616EFD"/>
    <w:rsid w:val="00621393"/>
    <w:rsid w:val="00662EA3"/>
    <w:rsid w:val="00674BA6"/>
    <w:rsid w:val="00684567"/>
    <w:rsid w:val="006856C7"/>
    <w:rsid w:val="006A525A"/>
    <w:rsid w:val="006D6E08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7B4548"/>
    <w:rsid w:val="007B7801"/>
    <w:rsid w:val="007C3DD6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367B"/>
    <w:rsid w:val="00986804"/>
    <w:rsid w:val="009A2F45"/>
    <w:rsid w:val="009C6F31"/>
    <w:rsid w:val="009D2BE8"/>
    <w:rsid w:val="009D3184"/>
    <w:rsid w:val="009D5C77"/>
    <w:rsid w:val="009F2BAC"/>
    <w:rsid w:val="009F4634"/>
    <w:rsid w:val="009F72B6"/>
    <w:rsid w:val="00A04A05"/>
    <w:rsid w:val="00A11955"/>
    <w:rsid w:val="00A1486C"/>
    <w:rsid w:val="00A23937"/>
    <w:rsid w:val="00A57196"/>
    <w:rsid w:val="00A5757D"/>
    <w:rsid w:val="00A64A4E"/>
    <w:rsid w:val="00A91A9A"/>
    <w:rsid w:val="00AA4746"/>
    <w:rsid w:val="00AB7974"/>
    <w:rsid w:val="00AC401E"/>
    <w:rsid w:val="00AD6FBB"/>
    <w:rsid w:val="00AD7BBE"/>
    <w:rsid w:val="00AE3EBA"/>
    <w:rsid w:val="00B03676"/>
    <w:rsid w:val="00B2580E"/>
    <w:rsid w:val="00B45259"/>
    <w:rsid w:val="00B6225C"/>
    <w:rsid w:val="00B808FB"/>
    <w:rsid w:val="00B861D9"/>
    <w:rsid w:val="00B87975"/>
    <w:rsid w:val="00BB00BA"/>
    <w:rsid w:val="00BC1D18"/>
    <w:rsid w:val="00BC4F58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60A06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1BDC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647C"/>
  </w:style>
  <w:style w:type="paragraph" w:styleId="Footer">
    <w:name w:val="footer"/>
    <w:basedOn w:val="Normal"/>
    <w:link w:val="Foot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47C"/>
  </w:style>
  <w:style w:type="paragraph" w:styleId="BalloonText">
    <w:name w:val="Balloon Text"/>
    <w:basedOn w:val="Normal"/>
    <w:link w:val="BalloonTextCh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674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PlaceholderText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PlaceholderText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PlaceholderText"/>
              <w:rFonts w:hint="eastAsia"/>
              <w:lang w:val="fr-FR"/>
            </w:rPr>
            <w:t>Click here</w:t>
          </w:r>
        </w:p>
      </w:docPartBody>
    </w:docPart>
    <w:docPart>
      <w:docPartPr>
        <w:name w:val="5A410FF7DAE547F4AA41BE467479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6DB7-67DE-41F3-87CA-802390A87CFE}"/>
      </w:docPartPr>
      <w:docPartBody>
        <w:p w:rsidR="00D46A38" w:rsidRDefault="005B034B" w:rsidP="005B034B">
          <w:pPr>
            <w:pStyle w:val="5A410FF7DAE547F4AA41BE467479B3A9"/>
          </w:pPr>
          <w:r w:rsidRPr="00FB6A1D">
            <w:rPr>
              <w:rStyle w:val="PlaceholderText"/>
              <w:rFonts w:hint="eastAsia"/>
            </w:rPr>
            <w:t>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5746A"/>
    <w:rsid w:val="0007672E"/>
    <w:rsid w:val="000C3D15"/>
    <w:rsid w:val="003C16C9"/>
    <w:rsid w:val="004161A9"/>
    <w:rsid w:val="0053556D"/>
    <w:rsid w:val="005830BD"/>
    <w:rsid w:val="005B034B"/>
    <w:rsid w:val="005B0E30"/>
    <w:rsid w:val="005E3E5C"/>
    <w:rsid w:val="00890B17"/>
    <w:rsid w:val="009A3E8D"/>
    <w:rsid w:val="00A70D10"/>
    <w:rsid w:val="00BB6212"/>
    <w:rsid w:val="00D46A38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34B"/>
    <w:rPr>
      <w:color w:val="808080"/>
    </w:r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5A410FF7DAE547F4AA41BE467479B3A9">
    <w:name w:val="5A410FF7DAE547F4AA41BE467479B3A9"/>
    <w:rsid w:val="005B034B"/>
    <w:pPr>
      <w:spacing w:after="160" w:line="259" w:lineRule="auto"/>
    </w:pPr>
    <w:rPr>
      <w:kern w:val="0"/>
      <w:sz w:val="22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083D-F213-4F0D-9ADA-D2E1D05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394</Words>
  <Characters>2169</Characters>
  <Application>Microsoft Office Word</Application>
  <DocSecurity>8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CCI France Japon - Business Dev.</cp:lastModifiedBy>
  <cp:revision>15</cp:revision>
  <cp:lastPrinted>2016-01-19T06:21:00Z</cp:lastPrinted>
  <dcterms:created xsi:type="dcterms:W3CDTF">2021-06-22T05:03:00Z</dcterms:created>
  <dcterms:modified xsi:type="dcterms:W3CDTF">2022-04-26T06:56:00Z</dcterms:modified>
</cp:coreProperties>
</file>