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0982C9" w14:textId="734CDD45" w:rsidR="000A3427" w:rsidRPr="00791FBB" w:rsidRDefault="00E86ACF" w:rsidP="00DE02DC">
      <w:pPr>
        <w:rPr>
          <w:rFonts w:ascii="Century Gothic" w:hAnsi="Century Gothic"/>
          <w:color w:val="31849B"/>
          <w:sz w:val="22"/>
        </w:rPr>
      </w:pPr>
      <w:r>
        <w:rPr>
          <w:rFonts w:ascii="Century Gothic" w:hAnsi="Century Gothic"/>
          <w:color w:val="31849B"/>
          <w:sz w:val="22"/>
        </w:rPr>
        <w:t>Beach</w:t>
      </w:r>
      <w:r w:rsidR="000A3427" w:rsidRPr="00791FBB">
        <w:rPr>
          <w:rFonts w:ascii="Century Gothic" w:hAnsi="Century Gothic"/>
          <w:color w:val="31849B"/>
          <w:sz w:val="22"/>
        </w:rPr>
        <w:t xml:space="preserve"> </w:t>
      </w:r>
    </w:p>
    <w:p w14:paraId="52449E75" w14:textId="2D7FD83B" w:rsidR="000A3427" w:rsidRDefault="000A3427" w:rsidP="00123AEE">
      <w:pPr>
        <w:rPr>
          <w:rFonts w:ascii="Century Gothic" w:hAnsi="Century Gothic"/>
          <w:b/>
          <w:bCs/>
          <w:sz w:val="22"/>
        </w:rPr>
      </w:pPr>
    </w:p>
    <w:p w14:paraId="1C970E3A" w14:textId="77777777" w:rsidR="000A3427" w:rsidRDefault="000A3427" w:rsidP="00123AEE">
      <w:pPr>
        <w:rPr>
          <w:rFonts w:ascii="Century Gothic" w:hAnsi="Century Gothic"/>
          <w:b/>
          <w:bCs/>
          <w:sz w:val="22"/>
        </w:rPr>
      </w:pPr>
    </w:p>
    <w:p w14:paraId="1C75CB3D" w14:textId="4009827D" w:rsidR="00123AEE" w:rsidRPr="00880C9E" w:rsidRDefault="00BA6596" w:rsidP="00880C9E">
      <w:pPr>
        <w:jc w:val="center"/>
        <w:rPr>
          <w:rFonts w:ascii="Century Gothic" w:hAnsi="Century Gothic"/>
          <w:b/>
          <w:bCs/>
          <w:color w:val="000000" w:themeColor="text1"/>
          <w:sz w:val="22"/>
        </w:rPr>
      </w:pPr>
      <w:r>
        <w:rPr>
          <w:rFonts w:ascii="Century Gothic" w:hAnsi="Century Gothic"/>
          <w:b/>
          <w:bCs/>
          <w:color w:val="000000" w:themeColor="text1"/>
          <w:sz w:val="22"/>
        </w:rPr>
        <w:t xml:space="preserve">THE RITZ-CARLTON, DOHA </w:t>
      </w:r>
      <w:r w:rsidR="00D3066A">
        <w:rPr>
          <w:rFonts w:ascii="Century Gothic" w:hAnsi="Century Gothic"/>
          <w:b/>
          <w:bCs/>
          <w:color w:val="000000" w:themeColor="text1"/>
          <w:sz w:val="22"/>
        </w:rPr>
        <w:t>COMPLETES A COMPREHENSIVE BEACHFRONT LANDSCAPING AND REPLANTING PROGRAM</w:t>
      </w:r>
    </w:p>
    <w:p w14:paraId="1C887AE5" w14:textId="3ADF5E29" w:rsidR="005E070E" w:rsidRPr="00880C9E" w:rsidRDefault="005E070E" w:rsidP="00BE7A80">
      <w:pPr>
        <w:rPr>
          <w:rFonts w:ascii="Century Gothic" w:hAnsi="Century Gothic"/>
          <w:color w:val="31849B"/>
          <w:sz w:val="22"/>
        </w:rPr>
      </w:pPr>
    </w:p>
    <w:p w14:paraId="50AA5EF3" w14:textId="510A5D10" w:rsidR="00E86ACF" w:rsidRDefault="00D12575" w:rsidP="001545C7">
      <w:pPr>
        <w:rPr>
          <w:rFonts w:ascii="Century Gothic" w:hAnsi="Century Gothic"/>
          <w:bCs/>
          <w:sz w:val="22"/>
          <w:szCs w:val="22"/>
        </w:rPr>
      </w:pPr>
      <w:r w:rsidRPr="002A66E7">
        <w:rPr>
          <w:rFonts w:ascii="Century Gothic" w:hAnsi="Century Gothic"/>
          <w:b/>
          <w:sz w:val="22"/>
          <w:szCs w:val="22"/>
        </w:rPr>
        <w:t xml:space="preserve">Doha, Qatar – </w:t>
      </w:r>
      <w:r w:rsidR="001545C7">
        <w:rPr>
          <w:rFonts w:ascii="Century Gothic" w:hAnsi="Century Gothic"/>
          <w:b/>
          <w:sz w:val="22"/>
          <w:szCs w:val="22"/>
        </w:rPr>
        <w:t>February</w:t>
      </w:r>
      <w:r w:rsidRPr="002A66E7">
        <w:rPr>
          <w:rFonts w:ascii="Century Gothic" w:hAnsi="Century Gothic"/>
          <w:b/>
          <w:sz w:val="22"/>
          <w:szCs w:val="22"/>
        </w:rPr>
        <w:t>, 202</w:t>
      </w:r>
      <w:r w:rsidR="00E86ACF">
        <w:rPr>
          <w:rFonts w:ascii="Century Gothic" w:hAnsi="Century Gothic"/>
          <w:b/>
          <w:sz w:val="22"/>
          <w:szCs w:val="22"/>
        </w:rPr>
        <w:t>4</w:t>
      </w:r>
      <w:r w:rsidRPr="002A66E7">
        <w:rPr>
          <w:rFonts w:ascii="Century Gothic" w:hAnsi="Century Gothic"/>
          <w:b/>
          <w:sz w:val="22"/>
          <w:szCs w:val="22"/>
        </w:rPr>
        <w:t xml:space="preserve">: </w:t>
      </w:r>
      <w:r w:rsidR="00FE377E" w:rsidRPr="00FE377E">
        <w:rPr>
          <w:rFonts w:ascii="Century Gothic" w:hAnsi="Century Gothic"/>
          <w:bCs/>
          <w:sz w:val="22"/>
          <w:szCs w:val="22"/>
        </w:rPr>
        <w:t>Fol</w:t>
      </w:r>
      <w:bookmarkStart w:id="0" w:name="_GoBack"/>
      <w:bookmarkEnd w:id="0"/>
      <w:r w:rsidR="00FE377E" w:rsidRPr="00FE377E">
        <w:rPr>
          <w:rFonts w:ascii="Century Gothic" w:hAnsi="Century Gothic"/>
          <w:bCs/>
          <w:sz w:val="22"/>
          <w:szCs w:val="22"/>
        </w:rPr>
        <w:t>l</w:t>
      </w:r>
      <w:r w:rsidR="00FE377E">
        <w:rPr>
          <w:rFonts w:ascii="Century Gothic" w:hAnsi="Century Gothic"/>
          <w:bCs/>
          <w:sz w:val="22"/>
          <w:szCs w:val="22"/>
        </w:rPr>
        <w:t>owing a</w:t>
      </w:r>
      <w:r w:rsidR="003600BF">
        <w:rPr>
          <w:rFonts w:ascii="Century Gothic" w:hAnsi="Century Gothic"/>
          <w:bCs/>
          <w:sz w:val="22"/>
          <w:szCs w:val="22"/>
        </w:rPr>
        <w:t xml:space="preserve">n extensive </w:t>
      </w:r>
      <w:r w:rsidR="00FE377E">
        <w:rPr>
          <w:rFonts w:ascii="Century Gothic" w:hAnsi="Century Gothic"/>
          <w:bCs/>
          <w:sz w:val="22"/>
          <w:szCs w:val="22"/>
        </w:rPr>
        <w:t>renovation and planting program, The Ritz-Carlton, Doha</w:t>
      </w:r>
      <w:r w:rsidR="0053348F">
        <w:rPr>
          <w:rFonts w:ascii="Century Gothic" w:hAnsi="Century Gothic"/>
          <w:bCs/>
          <w:sz w:val="22"/>
          <w:szCs w:val="22"/>
        </w:rPr>
        <w:t xml:space="preserve">, winner of </w:t>
      </w:r>
      <w:r w:rsidR="0053348F" w:rsidRPr="00E86ACF">
        <w:rPr>
          <w:rFonts w:ascii="Century Gothic" w:hAnsi="Century Gothic"/>
          <w:bCs/>
          <w:sz w:val="22"/>
          <w:szCs w:val="22"/>
        </w:rPr>
        <w:t>Best Hotel in the Middle East at the highly coveted Condé Nast Readers’ Choice Awards 2023</w:t>
      </w:r>
      <w:r w:rsidR="0053348F">
        <w:rPr>
          <w:rFonts w:ascii="Century Gothic" w:hAnsi="Century Gothic"/>
          <w:bCs/>
          <w:sz w:val="22"/>
          <w:szCs w:val="22"/>
        </w:rPr>
        <w:t>,</w:t>
      </w:r>
      <w:r w:rsidR="00FE377E">
        <w:rPr>
          <w:rFonts w:ascii="Century Gothic" w:hAnsi="Century Gothic"/>
          <w:bCs/>
          <w:sz w:val="22"/>
          <w:szCs w:val="22"/>
        </w:rPr>
        <w:t xml:space="preserve"> is delighted to announce that </w:t>
      </w:r>
      <w:r w:rsidR="009234F6">
        <w:rPr>
          <w:rFonts w:ascii="Century Gothic" w:hAnsi="Century Gothic"/>
          <w:bCs/>
          <w:sz w:val="22"/>
          <w:szCs w:val="22"/>
        </w:rPr>
        <w:t>a new</w:t>
      </w:r>
      <w:r w:rsidR="00FE377E">
        <w:rPr>
          <w:rFonts w:ascii="Century Gothic" w:hAnsi="Century Gothic"/>
          <w:bCs/>
          <w:sz w:val="22"/>
          <w:szCs w:val="22"/>
        </w:rPr>
        <w:t xml:space="preserve"> stretch of private sandy beach has been </w:t>
      </w:r>
      <w:r w:rsidR="009234F6">
        <w:rPr>
          <w:rFonts w:ascii="Century Gothic" w:hAnsi="Century Gothic"/>
          <w:bCs/>
          <w:sz w:val="22"/>
          <w:szCs w:val="22"/>
        </w:rPr>
        <w:t>opened</w:t>
      </w:r>
      <w:r w:rsidR="00FE377E">
        <w:rPr>
          <w:rFonts w:ascii="Century Gothic" w:hAnsi="Century Gothic"/>
          <w:bCs/>
          <w:sz w:val="22"/>
          <w:szCs w:val="22"/>
        </w:rPr>
        <w:t xml:space="preserve">, elevating the resort’s offering </w:t>
      </w:r>
      <w:r w:rsidR="007918FF">
        <w:rPr>
          <w:rFonts w:ascii="Century Gothic" w:hAnsi="Century Gothic"/>
          <w:bCs/>
          <w:sz w:val="22"/>
          <w:szCs w:val="22"/>
        </w:rPr>
        <w:t>to new heights.</w:t>
      </w:r>
      <w:r w:rsidR="00FE377E">
        <w:rPr>
          <w:rFonts w:ascii="Century Gothic" w:hAnsi="Century Gothic"/>
          <w:bCs/>
          <w:sz w:val="22"/>
          <w:szCs w:val="22"/>
        </w:rPr>
        <w:t xml:space="preserve"> </w:t>
      </w:r>
    </w:p>
    <w:p w14:paraId="088C1F70" w14:textId="77777777" w:rsidR="00FE377E" w:rsidRDefault="00FE377E" w:rsidP="00173D58">
      <w:pPr>
        <w:rPr>
          <w:rFonts w:ascii="Century Gothic" w:hAnsi="Century Gothic"/>
          <w:bCs/>
          <w:sz w:val="22"/>
          <w:szCs w:val="22"/>
        </w:rPr>
      </w:pPr>
    </w:p>
    <w:p w14:paraId="1FF5D5F9" w14:textId="64E1FC66" w:rsidR="00FE377E" w:rsidRDefault="00FE377E" w:rsidP="00173D58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At the forefront of the city’s </w:t>
      </w:r>
      <w:r w:rsidR="009F1E4E">
        <w:rPr>
          <w:rFonts w:ascii="Century Gothic" w:hAnsi="Century Gothic"/>
          <w:sz w:val="22"/>
          <w:szCs w:val="22"/>
        </w:rPr>
        <w:t xml:space="preserve">luxury </w:t>
      </w:r>
      <w:r>
        <w:rPr>
          <w:rFonts w:ascii="Century Gothic" w:hAnsi="Century Gothic"/>
          <w:sz w:val="22"/>
          <w:szCs w:val="22"/>
        </w:rPr>
        <w:t xml:space="preserve">hospitality scene, the team at the hotel are renowned for always seeking ways to </w:t>
      </w:r>
      <w:r w:rsidR="009F1E4E">
        <w:rPr>
          <w:rFonts w:ascii="Century Gothic" w:hAnsi="Century Gothic"/>
          <w:sz w:val="22"/>
          <w:szCs w:val="22"/>
        </w:rPr>
        <w:t>enrich</w:t>
      </w:r>
      <w:r>
        <w:rPr>
          <w:rFonts w:ascii="Century Gothic" w:hAnsi="Century Gothic"/>
          <w:sz w:val="22"/>
          <w:szCs w:val="22"/>
        </w:rPr>
        <w:t xml:space="preserve"> the array of recreational facilities, ensuring that this treasured landmark upholds its remarkable legacy and beyond. </w:t>
      </w:r>
      <w:r w:rsidR="009F1E4E">
        <w:rPr>
          <w:rFonts w:ascii="Century Gothic" w:hAnsi="Century Gothic"/>
          <w:sz w:val="22"/>
          <w:szCs w:val="22"/>
        </w:rPr>
        <w:t>With this in mind</w:t>
      </w:r>
      <w:r w:rsidR="00C23878">
        <w:rPr>
          <w:rFonts w:ascii="Century Gothic" w:hAnsi="Century Gothic"/>
          <w:sz w:val="22"/>
          <w:szCs w:val="22"/>
        </w:rPr>
        <w:t>,</w:t>
      </w:r>
      <w:r w:rsidR="009F1E4E">
        <w:rPr>
          <w:rFonts w:ascii="Century Gothic" w:hAnsi="Century Gothic"/>
          <w:sz w:val="22"/>
          <w:szCs w:val="22"/>
        </w:rPr>
        <w:t xml:space="preserve"> a largescale </w:t>
      </w:r>
      <w:r w:rsidR="00C86EDF">
        <w:rPr>
          <w:rFonts w:ascii="Century Gothic" w:hAnsi="Century Gothic"/>
          <w:sz w:val="22"/>
          <w:szCs w:val="22"/>
        </w:rPr>
        <w:t>landscaping</w:t>
      </w:r>
      <w:r w:rsidR="009F1E4E">
        <w:rPr>
          <w:rFonts w:ascii="Century Gothic" w:hAnsi="Century Gothic"/>
          <w:sz w:val="22"/>
          <w:szCs w:val="22"/>
        </w:rPr>
        <w:t xml:space="preserve"> project </w:t>
      </w:r>
      <w:proofErr w:type="gramStart"/>
      <w:r w:rsidR="009F1E4E">
        <w:rPr>
          <w:rFonts w:ascii="Century Gothic" w:hAnsi="Century Gothic"/>
          <w:sz w:val="22"/>
          <w:szCs w:val="22"/>
        </w:rPr>
        <w:t>has been undertaken</w:t>
      </w:r>
      <w:proofErr w:type="gramEnd"/>
      <w:r w:rsidR="009F1E4E">
        <w:rPr>
          <w:rFonts w:ascii="Century Gothic" w:hAnsi="Century Gothic"/>
          <w:sz w:val="22"/>
          <w:szCs w:val="22"/>
        </w:rPr>
        <w:t xml:space="preserve"> to </w:t>
      </w:r>
      <w:r w:rsidR="00C86EDF">
        <w:rPr>
          <w:rFonts w:ascii="Century Gothic" w:hAnsi="Century Gothic"/>
          <w:sz w:val="22"/>
          <w:szCs w:val="22"/>
        </w:rPr>
        <w:t xml:space="preserve">complement this </w:t>
      </w:r>
      <w:r w:rsidR="007918FF">
        <w:rPr>
          <w:rFonts w:ascii="Century Gothic" w:hAnsi="Century Gothic"/>
          <w:sz w:val="22"/>
          <w:szCs w:val="22"/>
        </w:rPr>
        <w:t>prime</w:t>
      </w:r>
      <w:r w:rsidR="00C86EDF">
        <w:rPr>
          <w:rFonts w:ascii="Century Gothic" w:hAnsi="Century Gothic"/>
          <w:sz w:val="22"/>
          <w:szCs w:val="22"/>
        </w:rPr>
        <w:t xml:space="preserve"> beach setting with an environment that is rich in nature</w:t>
      </w:r>
    </w:p>
    <w:p w14:paraId="05D8415E" w14:textId="77777777" w:rsidR="00FE377E" w:rsidRDefault="00FE377E" w:rsidP="00173D58">
      <w:pPr>
        <w:rPr>
          <w:rFonts w:ascii="Century Gothic" w:hAnsi="Century Gothic"/>
          <w:sz w:val="22"/>
          <w:szCs w:val="22"/>
        </w:rPr>
      </w:pPr>
    </w:p>
    <w:p w14:paraId="102E8A0F" w14:textId="10946CCB" w:rsidR="009234F6" w:rsidRDefault="00FE377E" w:rsidP="00173D58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An extensive schedule of repla</w:t>
      </w:r>
      <w:r w:rsidR="008E0D50">
        <w:rPr>
          <w:rFonts w:ascii="Century Gothic" w:hAnsi="Century Gothic"/>
          <w:sz w:val="22"/>
          <w:szCs w:val="22"/>
        </w:rPr>
        <w:t>n</w:t>
      </w:r>
      <w:r>
        <w:rPr>
          <w:rFonts w:ascii="Century Gothic" w:hAnsi="Century Gothic"/>
          <w:sz w:val="22"/>
          <w:szCs w:val="22"/>
        </w:rPr>
        <w:t xml:space="preserve">ting has seen 2,786 trees and plants </w:t>
      </w:r>
      <w:r w:rsidR="00D40959">
        <w:rPr>
          <w:rFonts w:ascii="Century Gothic" w:hAnsi="Century Gothic"/>
          <w:sz w:val="22"/>
          <w:szCs w:val="22"/>
        </w:rPr>
        <w:t xml:space="preserve">added to the existing landscape, including 30 </w:t>
      </w:r>
      <w:r w:rsidR="008E0D50">
        <w:rPr>
          <w:rFonts w:ascii="Century Gothic" w:hAnsi="Century Gothic"/>
          <w:sz w:val="22"/>
          <w:szCs w:val="22"/>
        </w:rPr>
        <w:t xml:space="preserve">impressive </w:t>
      </w:r>
      <w:r w:rsidR="00D40959">
        <w:rPr>
          <w:rFonts w:ascii="Century Gothic" w:hAnsi="Century Gothic"/>
          <w:sz w:val="22"/>
          <w:szCs w:val="22"/>
        </w:rPr>
        <w:t xml:space="preserve">Phoenix Palms and 100 </w:t>
      </w:r>
      <w:r w:rsidR="006658E0">
        <w:rPr>
          <w:rFonts w:ascii="Century Gothic" w:hAnsi="Century Gothic"/>
          <w:sz w:val="22"/>
          <w:szCs w:val="22"/>
        </w:rPr>
        <w:t xml:space="preserve">trumpet flowering </w:t>
      </w:r>
      <w:proofErr w:type="spellStart"/>
      <w:r w:rsidR="00D40959">
        <w:rPr>
          <w:rFonts w:ascii="Century Gothic" w:hAnsi="Century Gothic"/>
          <w:sz w:val="22"/>
          <w:szCs w:val="22"/>
        </w:rPr>
        <w:t>Tecoma</w:t>
      </w:r>
      <w:proofErr w:type="spellEnd"/>
      <w:r w:rsidR="00D40959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="00D40959">
        <w:rPr>
          <w:rFonts w:ascii="Century Gothic" w:hAnsi="Century Gothic"/>
          <w:sz w:val="22"/>
          <w:szCs w:val="22"/>
        </w:rPr>
        <w:t>Stans</w:t>
      </w:r>
      <w:proofErr w:type="spellEnd"/>
      <w:r w:rsidR="006658E0">
        <w:rPr>
          <w:rFonts w:ascii="Century Gothic" w:hAnsi="Century Gothic"/>
          <w:sz w:val="22"/>
          <w:szCs w:val="22"/>
        </w:rPr>
        <w:t xml:space="preserve">. </w:t>
      </w:r>
      <w:r w:rsidR="009234F6">
        <w:rPr>
          <w:rFonts w:ascii="Century Gothic" w:hAnsi="Century Gothic"/>
          <w:sz w:val="22"/>
          <w:szCs w:val="22"/>
        </w:rPr>
        <w:t xml:space="preserve">The beachside development has been overseen by </w:t>
      </w:r>
      <w:proofErr w:type="spellStart"/>
      <w:r w:rsidR="009234F6">
        <w:rPr>
          <w:rFonts w:ascii="Century Gothic" w:hAnsi="Century Gothic"/>
          <w:sz w:val="22"/>
          <w:szCs w:val="22"/>
        </w:rPr>
        <w:t>Sabar</w:t>
      </w:r>
      <w:proofErr w:type="spellEnd"/>
      <w:r w:rsidR="009234F6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="009234F6">
        <w:rPr>
          <w:rFonts w:ascii="Century Gothic" w:hAnsi="Century Gothic"/>
          <w:sz w:val="22"/>
          <w:szCs w:val="22"/>
        </w:rPr>
        <w:t>Simbolon</w:t>
      </w:r>
      <w:proofErr w:type="spellEnd"/>
      <w:r w:rsidR="009234F6">
        <w:rPr>
          <w:rFonts w:ascii="Century Gothic" w:hAnsi="Century Gothic"/>
          <w:sz w:val="22"/>
          <w:szCs w:val="22"/>
        </w:rPr>
        <w:t xml:space="preserve"> and his team, who have </w:t>
      </w:r>
      <w:r w:rsidR="00440C5C">
        <w:rPr>
          <w:rFonts w:ascii="Century Gothic" w:hAnsi="Century Gothic"/>
          <w:sz w:val="22"/>
          <w:szCs w:val="22"/>
        </w:rPr>
        <w:t xml:space="preserve">carefully </w:t>
      </w:r>
      <w:r w:rsidR="009234F6">
        <w:rPr>
          <w:rFonts w:ascii="Century Gothic" w:hAnsi="Century Gothic"/>
          <w:sz w:val="22"/>
          <w:szCs w:val="22"/>
        </w:rPr>
        <w:t xml:space="preserve">chosen and planted a wide variety of vibrant </w:t>
      </w:r>
      <w:r w:rsidR="00440C5C">
        <w:rPr>
          <w:rFonts w:ascii="Century Gothic" w:hAnsi="Century Gothic"/>
          <w:sz w:val="22"/>
          <w:szCs w:val="22"/>
        </w:rPr>
        <w:t xml:space="preserve">flora </w:t>
      </w:r>
      <w:r w:rsidR="009234F6">
        <w:rPr>
          <w:rFonts w:ascii="Century Gothic" w:hAnsi="Century Gothic"/>
          <w:sz w:val="22"/>
          <w:szCs w:val="22"/>
        </w:rPr>
        <w:t xml:space="preserve">species to encourage bees and other wildlife to proliferate. </w:t>
      </w:r>
    </w:p>
    <w:p w14:paraId="6D2ABEAF" w14:textId="77777777" w:rsidR="006658E0" w:rsidRDefault="006658E0" w:rsidP="00173D58">
      <w:pPr>
        <w:rPr>
          <w:rFonts w:ascii="Century Gothic" w:hAnsi="Century Gothic"/>
          <w:sz w:val="22"/>
          <w:szCs w:val="22"/>
        </w:rPr>
      </w:pPr>
    </w:p>
    <w:p w14:paraId="2D16076F" w14:textId="1FF09833" w:rsidR="00FE377E" w:rsidRDefault="006658E0" w:rsidP="00173D58">
      <w:pPr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As well as the plant</w:t>
      </w:r>
      <w:r w:rsidR="00C86EDF">
        <w:rPr>
          <w:rFonts w:ascii="Century Gothic" w:hAnsi="Century Gothic"/>
          <w:sz w:val="22"/>
          <w:szCs w:val="22"/>
        </w:rPr>
        <w:t>ing</w:t>
      </w:r>
      <w:r w:rsidR="007918FF">
        <w:rPr>
          <w:rFonts w:ascii="Century Gothic" w:hAnsi="Century Gothic"/>
          <w:sz w:val="22"/>
          <w:szCs w:val="22"/>
        </w:rPr>
        <w:t>,</w:t>
      </w:r>
      <w:r w:rsidR="00C86EDF"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 xml:space="preserve">the </w:t>
      </w:r>
      <w:r w:rsidR="009234F6">
        <w:rPr>
          <w:rFonts w:ascii="Century Gothic" w:hAnsi="Century Gothic"/>
          <w:sz w:val="22"/>
          <w:szCs w:val="22"/>
        </w:rPr>
        <w:t xml:space="preserve">new </w:t>
      </w:r>
      <w:r>
        <w:rPr>
          <w:rFonts w:ascii="Century Gothic" w:hAnsi="Century Gothic"/>
          <w:sz w:val="22"/>
          <w:szCs w:val="22"/>
        </w:rPr>
        <w:t xml:space="preserve">beach has been furnished with </w:t>
      </w:r>
      <w:r w:rsidR="0053348F">
        <w:rPr>
          <w:rFonts w:ascii="Century Gothic" w:hAnsi="Century Gothic"/>
          <w:sz w:val="22"/>
          <w:szCs w:val="22"/>
        </w:rPr>
        <w:t xml:space="preserve">private cabanas, providing shade and comfort with picturesque views across the </w:t>
      </w:r>
      <w:r w:rsidR="000637A1">
        <w:rPr>
          <w:rFonts w:ascii="Century Gothic" w:hAnsi="Century Gothic"/>
          <w:sz w:val="22"/>
          <w:szCs w:val="22"/>
        </w:rPr>
        <w:t>Arabian Gulf</w:t>
      </w:r>
      <w:r w:rsidR="0053348F">
        <w:rPr>
          <w:rFonts w:ascii="Century Gothic" w:hAnsi="Century Gothic"/>
          <w:sz w:val="22"/>
          <w:szCs w:val="22"/>
        </w:rPr>
        <w:t xml:space="preserve">. Dressed with privacy drapes and raised on </w:t>
      </w:r>
      <w:r w:rsidR="009F1E4E">
        <w:rPr>
          <w:rFonts w:ascii="Century Gothic" w:hAnsi="Century Gothic"/>
          <w:sz w:val="22"/>
          <w:szCs w:val="22"/>
        </w:rPr>
        <w:t xml:space="preserve">hardwood </w:t>
      </w:r>
      <w:r w:rsidR="0053348F">
        <w:rPr>
          <w:rFonts w:ascii="Century Gothic" w:hAnsi="Century Gothic"/>
          <w:sz w:val="22"/>
          <w:szCs w:val="22"/>
        </w:rPr>
        <w:t xml:space="preserve">decking, </w:t>
      </w:r>
      <w:r w:rsidR="009F1E4E">
        <w:rPr>
          <w:rFonts w:ascii="Century Gothic" w:hAnsi="Century Gothic"/>
          <w:sz w:val="22"/>
          <w:szCs w:val="22"/>
        </w:rPr>
        <w:t>each</w:t>
      </w:r>
      <w:r w:rsidR="0053348F">
        <w:rPr>
          <w:rFonts w:ascii="Century Gothic" w:hAnsi="Century Gothic"/>
          <w:sz w:val="22"/>
          <w:szCs w:val="22"/>
        </w:rPr>
        <w:t xml:space="preserve"> </w:t>
      </w:r>
      <w:proofErr w:type="gramStart"/>
      <w:r w:rsidR="00C23878">
        <w:rPr>
          <w:rFonts w:ascii="Century Gothic" w:hAnsi="Century Gothic"/>
          <w:sz w:val="22"/>
          <w:szCs w:val="22"/>
        </w:rPr>
        <w:t>is</w:t>
      </w:r>
      <w:r w:rsidR="0053348F">
        <w:rPr>
          <w:rFonts w:ascii="Century Gothic" w:hAnsi="Century Gothic"/>
          <w:sz w:val="22"/>
          <w:szCs w:val="22"/>
        </w:rPr>
        <w:t xml:space="preserve"> furnished</w:t>
      </w:r>
      <w:proofErr w:type="gramEnd"/>
      <w:r w:rsidR="0053348F">
        <w:rPr>
          <w:rFonts w:ascii="Century Gothic" w:hAnsi="Century Gothic"/>
          <w:sz w:val="22"/>
          <w:szCs w:val="22"/>
        </w:rPr>
        <w:t xml:space="preserve"> with </w:t>
      </w:r>
      <w:r w:rsidR="00C86EDF">
        <w:rPr>
          <w:rFonts w:ascii="Century Gothic" w:hAnsi="Century Gothic"/>
          <w:sz w:val="22"/>
          <w:szCs w:val="22"/>
        </w:rPr>
        <w:t xml:space="preserve">an </w:t>
      </w:r>
      <w:r w:rsidR="009F1E4E">
        <w:rPr>
          <w:rFonts w:ascii="Century Gothic" w:hAnsi="Century Gothic"/>
          <w:sz w:val="22"/>
          <w:szCs w:val="22"/>
        </w:rPr>
        <w:t>adjustable</w:t>
      </w:r>
      <w:r w:rsidR="0053348F">
        <w:rPr>
          <w:rFonts w:ascii="Century Gothic" w:hAnsi="Century Gothic"/>
          <w:sz w:val="22"/>
          <w:szCs w:val="22"/>
        </w:rPr>
        <w:t xml:space="preserve"> </w:t>
      </w:r>
      <w:r w:rsidR="009F1E4E">
        <w:rPr>
          <w:rFonts w:ascii="Century Gothic" w:hAnsi="Century Gothic"/>
          <w:sz w:val="22"/>
          <w:szCs w:val="22"/>
        </w:rPr>
        <w:t xml:space="preserve">oversized sunbed. </w:t>
      </w:r>
      <w:r w:rsidR="00C86EDF">
        <w:rPr>
          <w:rFonts w:ascii="Century Gothic" w:hAnsi="Century Gothic"/>
          <w:sz w:val="22"/>
          <w:szCs w:val="22"/>
        </w:rPr>
        <w:t>While guests enjoy peak relaxation, the team are on hand to provide light bites and refreshments throughout the day.</w:t>
      </w:r>
    </w:p>
    <w:p w14:paraId="0A0DE006" w14:textId="77777777" w:rsidR="00E86ACF" w:rsidRDefault="00E86ACF" w:rsidP="00173D58">
      <w:pPr>
        <w:rPr>
          <w:rFonts w:ascii="Century Gothic" w:hAnsi="Century Gothic"/>
          <w:b/>
          <w:sz w:val="22"/>
          <w:szCs w:val="22"/>
        </w:rPr>
      </w:pPr>
    </w:p>
    <w:p w14:paraId="6CDE2062" w14:textId="5AB81F77" w:rsidR="009234F6" w:rsidRPr="009234F6" w:rsidRDefault="00C86EDF" w:rsidP="009234F6">
      <w:pPr>
        <w:rPr>
          <w:bCs/>
          <w:sz w:val="22"/>
          <w:szCs w:val="22"/>
        </w:rPr>
      </w:pPr>
      <w:r w:rsidRPr="00C86EDF">
        <w:rPr>
          <w:rFonts w:ascii="Century Gothic" w:hAnsi="Century Gothic"/>
          <w:bCs/>
          <w:sz w:val="22"/>
          <w:szCs w:val="22"/>
        </w:rPr>
        <w:t>Mindful of the eco system</w:t>
      </w:r>
      <w:r>
        <w:rPr>
          <w:rFonts w:ascii="Century Gothic" w:hAnsi="Century Gothic"/>
          <w:bCs/>
          <w:sz w:val="22"/>
          <w:szCs w:val="22"/>
        </w:rPr>
        <w:t xml:space="preserve"> and the </w:t>
      </w:r>
      <w:r w:rsidR="000637A1">
        <w:rPr>
          <w:rFonts w:ascii="Century Gothic" w:hAnsi="Century Gothic"/>
          <w:bCs/>
          <w:sz w:val="22"/>
          <w:szCs w:val="22"/>
        </w:rPr>
        <w:t>wellbeing</w:t>
      </w:r>
      <w:r>
        <w:rPr>
          <w:rFonts w:ascii="Century Gothic" w:hAnsi="Century Gothic"/>
          <w:bCs/>
          <w:sz w:val="22"/>
          <w:szCs w:val="22"/>
        </w:rPr>
        <w:t xml:space="preserve"> of the sea, </w:t>
      </w:r>
      <w:r w:rsidR="000637A1">
        <w:rPr>
          <w:rFonts w:ascii="Century Gothic" w:hAnsi="Century Gothic"/>
          <w:bCs/>
          <w:sz w:val="22"/>
          <w:szCs w:val="22"/>
        </w:rPr>
        <w:t xml:space="preserve">a specialist procedure </w:t>
      </w:r>
      <w:proofErr w:type="gramStart"/>
      <w:r w:rsidR="000637A1">
        <w:rPr>
          <w:rFonts w:ascii="Century Gothic" w:hAnsi="Century Gothic"/>
          <w:bCs/>
          <w:sz w:val="22"/>
          <w:szCs w:val="22"/>
        </w:rPr>
        <w:t>has been carried out</w:t>
      </w:r>
      <w:proofErr w:type="gramEnd"/>
      <w:r w:rsidR="000637A1">
        <w:rPr>
          <w:rFonts w:ascii="Century Gothic" w:hAnsi="Century Gothic"/>
          <w:bCs/>
          <w:sz w:val="22"/>
          <w:szCs w:val="22"/>
        </w:rPr>
        <w:t xml:space="preserve"> to clean the </w:t>
      </w:r>
      <w:r w:rsidR="00E86ACF">
        <w:rPr>
          <w:rFonts w:ascii="Century Gothic" w:hAnsi="Century Gothic"/>
          <w:bCs/>
          <w:sz w:val="22"/>
          <w:szCs w:val="22"/>
        </w:rPr>
        <w:t xml:space="preserve">seabed </w:t>
      </w:r>
      <w:r w:rsidR="000637A1">
        <w:rPr>
          <w:rFonts w:ascii="Century Gothic" w:hAnsi="Century Gothic"/>
          <w:bCs/>
          <w:sz w:val="22"/>
          <w:szCs w:val="22"/>
        </w:rPr>
        <w:t>and encourage</w:t>
      </w:r>
      <w:r w:rsidR="00C23878">
        <w:rPr>
          <w:rFonts w:ascii="Century Gothic" w:hAnsi="Century Gothic"/>
          <w:bCs/>
          <w:sz w:val="22"/>
          <w:szCs w:val="22"/>
        </w:rPr>
        <w:t xml:space="preserve"> the</w:t>
      </w:r>
      <w:r w:rsidR="00E0443E">
        <w:rPr>
          <w:rFonts w:ascii="Century Gothic" w:hAnsi="Century Gothic"/>
          <w:bCs/>
          <w:sz w:val="22"/>
          <w:szCs w:val="22"/>
        </w:rPr>
        <w:t xml:space="preserve"> ongoing conservation of the</w:t>
      </w:r>
      <w:r w:rsidR="00C23878">
        <w:rPr>
          <w:rFonts w:ascii="Century Gothic" w:hAnsi="Century Gothic"/>
          <w:bCs/>
          <w:sz w:val="22"/>
          <w:szCs w:val="22"/>
        </w:rPr>
        <w:t xml:space="preserve"> </w:t>
      </w:r>
      <w:r w:rsidR="007918FF">
        <w:rPr>
          <w:rFonts w:ascii="Century Gothic" w:hAnsi="Century Gothic"/>
          <w:bCs/>
          <w:sz w:val="22"/>
          <w:szCs w:val="22"/>
        </w:rPr>
        <w:t xml:space="preserve">thriving </w:t>
      </w:r>
      <w:r w:rsidR="00C23878">
        <w:rPr>
          <w:rFonts w:ascii="Century Gothic" w:hAnsi="Century Gothic"/>
          <w:bCs/>
          <w:sz w:val="22"/>
          <w:szCs w:val="22"/>
        </w:rPr>
        <w:t>wildlife,</w:t>
      </w:r>
      <w:r w:rsidR="000637A1">
        <w:rPr>
          <w:rFonts w:ascii="Century Gothic" w:hAnsi="Century Gothic"/>
          <w:bCs/>
          <w:sz w:val="22"/>
          <w:szCs w:val="22"/>
        </w:rPr>
        <w:t xml:space="preserve"> </w:t>
      </w:r>
      <w:r w:rsidR="000637A1">
        <w:rPr>
          <w:rFonts w:ascii="Century Gothic" w:hAnsi="Century Gothic"/>
          <w:sz w:val="22"/>
          <w:szCs w:val="22"/>
        </w:rPr>
        <w:t>pristine shorelines and natural waterways</w:t>
      </w:r>
      <w:r w:rsidR="007918FF">
        <w:rPr>
          <w:rFonts w:ascii="Century Gothic" w:hAnsi="Century Gothic"/>
          <w:sz w:val="22"/>
          <w:szCs w:val="22"/>
        </w:rPr>
        <w:t>,</w:t>
      </w:r>
      <w:r w:rsidR="000637A1">
        <w:rPr>
          <w:rFonts w:ascii="Century Gothic" w:hAnsi="Century Gothic"/>
          <w:bCs/>
          <w:sz w:val="22"/>
          <w:szCs w:val="22"/>
        </w:rPr>
        <w:t xml:space="preserve"> </w:t>
      </w:r>
      <w:r w:rsidR="007918FF">
        <w:rPr>
          <w:rFonts w:ascii="Century Gothic" w:hAnsi="Century Gothic"/>
          <w:bCs/>
          <w:sz w:val="22"/>
          <w:szCs w:val="22"/>
        </w:rPr>
        <w:t>supporting their continued health</w:t>
      </w:r>
      <w:r w:rsidR="000637A1">
        <w:rPr>
          <w:rFonts w:ascii="Century Gothic" w:hAnsi="Century Gothic"/>
          <w:bCs/>
          <w:sz w:val="22"/>
          <w:szCs w:val="22"/>
        </w:rPr>
        <w:t>.</w:t>
      </w:r>
      <w:r w:rsidR="009234F6">
        <w:rPr>
          <w:rFonts w:ascii="Century Gothic" w:hAnsi="Century Gothic"/>
          <w:bCs/>
          <w:sz w:val="22"/>
          <w:szCs w:val="22"/>
        </w:rPr>
        <w:t xml:space="preserve"> </w:t>
      </w:r>
      <w:r w:rsidR="009234F6" w:rsidRPr="009234F6">
        <w:rPr>
          <w:rFonts w:ascii="Century Gothic" w:hAnsi="Century Gothic"/>
          <w:sz w:val="22"/>
          <w:szCs w:val="22"/>
        </w:rPr>
        <w:t xml:space="preserve">General Manager, Carlo Javakhia commented, “We are always </w:t>
      </w:r>
      <w:r w:rsidR="001B3945">
        <w:rPr>
          <w:rFonts w:ascii="Century Gothic" w:hAnsi="Century Gothic"/>
          <w:sz w:val="22"/>
          <w:szCs w:val="22"/>
        </w:rPr>
        <w:t>intent on finding ways</w:t>
      </w:r>
      <w:r w:rsidR="009234F6" w:rsidRPr="009234F6">
        <w:rPr>
          <w:rFonts w:ascii="Century Gothic" w:hAnsi="Century Gothic"/>
          <w:sz w:val="22"/>
          <w:szCs w:val="22"/>
        </w:rPr>
        <w:t xml:space="preserve"> to elevate the guest experience</w:t>
      </w:r>
      <w:r w:rsidR="009234F6">
        <w:rPr>
          <w:rFonts w:ascii="Century Gothic" w:hAnsi="Century Gothic"/>
          <w:sz w:val="22"/>
          <w:szCs w:val="22"/>
        </w:rPr>
        <w:t>. With the evolution of the new beach</w:t>
      </w:r>
      <w:r w:rsidR="001B3945">
        <w:rPr>
          <w:rFonts w:ascii="Century Gothic" w:hAnsi="Century Gothic"/>
          <w:sz w:val="22"/>
          <w:szCs w:val="22"/>
        </w:rPr>
        <w:t>,</w:t>
      </w:r>
      <w:r w:rsidR="009234F6">
        <w:rPr>
          <w:rFonts w:ascii="Century Gothic" w:hAnsi="Century Gothic"/>
          <w:sz w:val="22"/>
          <w:szCs w:val="22"/>
        </w:rPr>
        <w:t xml:space="preserve"> we are able to add another level of outdoor </w:t>
      </w:r>
      <w:r w:rsidR="001B3945">
        <w:rPr>
          <w:rFonts w:ascii="Century Gothic" w:hAnsi="Century Gothic"/>
          <w:sz w:val="22"/>
          <w:szCs w:val="22"/>
        </w:rPr>
        <w:t>sophistication and relaxation, while supporting the natural environment.”</w:t>
      </w:r>
    </w:p>
    <w:p w14:paraId="49CC7AE9" w14:textId="3D53C779" w:rsidR="000637A1" w:rsidRDefault="000637A1" w:rsidP="00173D58">
      <w:pPr>
        <w:rPr>
          <w:rFonts w:ascii="Century Gothic" w:hAnsi="Century Gothic"/>
          <w:bCs/>
          <w:sz w:val="22"/>
          <w:szCs w:val="22"/>
        </w:rPr>
      </w:pPr>
    </w:p>
    <w:p w14:paraId="0B83C4C6" w14:textId="60BDD26B" w:rsidR="00D3066A" w:rsidRDefault="000637A1" w:rsidP="00173D58">
      <w:pPr>
        <w:rPr>
          <w:rFonts w:ascii="Century Gothic" w:hAnsi="Century Gothic"/>
          <w:bCs/>
          <w:sz w:val="22"/>
          <w:szCs w:val="22"/>
        </w:rPr>
      </w:pPr>
      <w:r>
        <w:rPr>
          <w:rFonts w:ascii="Century Gothic" w:hAnsi="Century Gothic"/>
          <w:bCs/>
          <w:sz w:val="22"/>
          <w:szCs w:val="22"/>
        </w:rPr>
        <w:t>An acclaimed landmark that is ever evolving, The Ritz-Carlton, Doha recognizes the importance of preserving the natural wonder of the island. The</w:t>
      </w:r>
      <w:r w:rsidR="00E0443E">
        <w:rPr>
          <w:rFonts w:ascii="Century Gothic" w:hAnsi="Century Gothic"/>
          <w:bCs/>
          <w:sz w:val="22"/>
          <w:szCs w:val="22"/>
        </w:rPr>
        <w:t>se</w:t>
      </w:r>
      <w:r>
        <w:rPr>
          <w:rFonts w:ascii="Century Gothic" w:hAnsi="Century Gothic"/>
          <w:bCs/>
          <w:sz w:val="22"/>
          <w:szCs w:val="22"/>
        </w:rPr>
        <w:t xml:space="preserve"> significant environmental improvements benefit not only the </w:t>
      </w:r>
      <w:r w:rsidR="00C23878">
        <w:rPr>
          <w:rFonts w:ascii="Century Gothic" w:hAnsi="Century Gothic"/>
          <w:bCs/>
          <w:sz w:val="22"/>
          <w:szCs w:val="22"/>
        </w:rPr>
        <w:t>landscape,</w:t>
      </w:r>
      <w:r>
        <w:rPr>
          <w:rFonts w:ascii="Century Gothic" w:hAnsi="Century Gothic"/>
          <w:bCs/>
          <w:sz w:val="22"/>
          <w:szCs w:val="22"/>
        </w:rPr>
        <w:t xml:space="preserve"> but guests</w:t>
      </w:r>
      <w:r w:rsidR="00D3066A">
        <w:rPr>
          <w:rFonts w:ascii="Century Gothic" w:hAnsi="Century Gothic"/>
          <w:bCs/>
          <w:sz w:val="22"/>
          <w:szCs w:val="22"/>
        </w:rPr>
        <w:t xml:space="preserve"> looking for an exclusive resort experience supported by high quality service and a diverse range of excellent facilities. </w:t>
      </w:r>
    </w:p>
    <w:p w14:paraId="4962E9C1" w14:textId="77777777" w:rsidR="00E86ACF" w:rsidRDefault="00E86ACF" w:rsidP="00173D58">
      <w:pPr>
        <w:rPr>
          <w:rFonts w:ascii="Century Gothic" w:hAnsi="Century Gothic"/>
          <w:b/>
          <w:sz w:val="22"/>
          <w:szCs w:val="22"/>
        </w:rPr>
      </w:pPr>
    </w:p>
    <w:p w14:paraId="1DC75203" w14:textId="77777777" w:rsidR="00283E2E" w:rsidRDefault="00283E2E" w:rsidP="00173D58">
      <w:pPr>
        <w:rPr>
          <w:rFonts w:ascii="Century Gothic" w:hAnsi="Century Gothic"/>
          <w:bCs/>
          <w:sz w:val="22"/>
          <w:szCs w:val="22"/>
        </w:rPr>
      </w:pPr>
    </w:p>
    <w:p w14:paraId="653152CA" w14:textId="5268B7B4" w:rsidR="00123AEE" w:rsidRPr="009E1236" w:rsidRDefault="00123AEE" w:rsidP="00123AEE">
      <w:pPr>
        <w:autoSpaceDE w:val="0"/>
        <w:autoSpaceDN w:val="0"/>
        <w:adjustRightInd w:val="0"/>
        <w:rPr>
          <w:rFonts w:eastAsia="Times New Roman"/>
          <w:color w:val="000000" w:themeColor="text1"/>
          <w:sz w:val="20"/>
        </w:rPr>
      </w:pPr>
      <w:r w:rsidRPr="009E1236">
        <w:rPr>
          <w:rFonts w:ascii="Century Gothic" w:eastAsia="Times New Roman" w:hAnsi="Century Gothic"/>
          <w:color w:val="000000" w:themeColor="text1"/>
          <w:sz w:val="20"/>
        </w:rPr>
        <w:t xml:space="preserve">For more information on The Ritz-Carlton, Doha please call +974 4484 8000, WhatsApp +974 5599 0916 or visit </w:t>
      </w:r>
      <w:hyperlink r:id="rId7" w:history="1">
        <w:r w:rsidRPr="009E1236">
          <w:rPr>
            <w:rStyle w:val="Hyperlink"/>
            <w:rFonts w:ascii="Century Gothic" w:eastAsia="Times New Roman" w:hAnsi="Century Gothic"/>
            <w:color w:val="000000" w:themeColor="text1"/>
            <w:sz w:val="20"/>
          </w:rPr>
          <w:t>www.ritzcarlton.com/doha</w:t>
        </w:r>
      </w:hyperlink>
      <w:r w:rsidRPr="009E1236">
        <w:rPr>
          <w:rFonts w:eastAsia="Times New Roman"/>
          <w:color w:val="000000" w:themeColor="text1"/>
          <w:sz w:val="20"/>
        </w:rPr>
        <w:t>.</w:t>
      </w:r>
    </w:p>
    <w:p w14:paraId="165C5294" w14:textId="489706AE" w:rsidR="00123AEE" w:rsidRPr="009F42B4" w:rsidRDefault="00123AEE" w:rsidP="00123AEE">
      <w:pPr>
        <w:autoSpaceDE w:val="0"/>
        <w:autoSpaceDN w:val="0"/>
        <w:adjustRightInd w:val="0"/>
        <w:rPr>
          <w:rFonts w:eastAsia="Times New Roman"/>
          <w:sz w:val="20"/>
        </w:rPr>
      </w:pPr>
    </w:p>
    <w:p w14:paraId="64E80B50" w14:textId="080DA9B1" w:rsidR="00123AEE" w:rsidRPr="009F42B4" w:rsidRDefault="00123AEE" w:rsidP="00123AEE">
      <w:pPr>
        <w:autoSpaceDE w:val="0"/>
        <w:autoSpaceDN w:val="0"/>
        <w:adjustRightInd w:val="0"/>
        <w:jc w:val="center"/>
        <w:rPr>
          <w:rFonts w:eastAsia="Times New Roman"/>
          <w:sz w:val="20"/>
        </w:rPr>
      </w:pPr>
      <w:r w:rsidRPr="009F42B4">
        <w:rPr>
          <w:rFonts w:eastAsia="Times New Roman"/>
          <w:sz w:val="20"/>
        </w:rPr>
        <w:t>###</w:t>
      </w:r>
    </w:p>
    <w:p w14:paraId="0B0885DC" w14:textId="7A7512DB" w:rsidR="00123AEE" w:rsidRPr="0023705F" w:rsidRDefault="00123AEE" w:rsidP="009F42B4">
      <w:pPr>
        <w:suppressAutoHyphens/>
        <w:rPr>
          <w:rFonts w:ascii="Century Gothic" w:eastAsia="Roos St Regis Text" w:hAnsi="Century Gothic" w:cs="Times New Roman"/>
          <w:bCs/>
          <w:strike/>
          <w:color w:val="FF0000"/>
          <w:sz w:val="22"/>
        </w:rPr>
      </w:pPr>
    </w:p>
    <w:sectPr w:rsidR="00123AEE" w:rsidRPr="0023705F" w:rsidSect="00D87588">
      <w:headerReference w:type="default" r:id="rId8"/>
      <w:footerReference w:type="default" r:id="rId9"/>
      <w:pgSz w:w="11900" w:h="16840"/>
      <w:pgMar w:top="567" w:right="907" w:bottom="964" w:left="851" w:header="709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3146F4" w14:textId="77777777" w:rsidR="00D87588" w:rsidRDefault="00D87588" w:rsidP="00585FD1">
      <w:r>
        <w:separator/>
      </w:r>
    </w:p>
  </w:endnote>
  <w:endnote w:type="continuationSeparator" w:id="0">
    <w:p w14:paraId="68A2BE90" w14:textId="77777777" w:rsidR="00D87588" w:rsidRDefault="00D87588" w:rsidP="00585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Roos St Regis Text">
    <w:charset w:val="4D"/>
    <w:family w:val="auto"/>
    <w:pitch w:val="variable"/>
    <w:sig w:usb0="8000002F" w:usb1="4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7E6E99" w14:textId="77777777" w:rsidR="00585FD1" w:rsidRPr="006E7E5C" w:rsidRDefault="00585FD1">
    <w:pPr>
      <w:pStyle w:val="Footer"/>
      <w:rPr>
        <w:color w:val="7F7F7F"/>
        <w:sz w:val="20"/>
        <w:szCs w:val="20"/>
      </w:rPr>
    </w:pPr>
    <w:r w:rsidRPr="00FC0254">
      <w:rPr>
        <w:rFonts w:ascii="Century Gothic" w:hAnsi="Century Gothic"/>
        <w:color w:val="7F7F7F"/>
        <w:sz w:val="20"/>
        <w:szCs w:val="20"/>
      </w:rPr>
      <w:t xml:space="preserve">flourish@flamingorose.co.uk                           </w:t>
    </w:r>
    <w:proofErr w:type="spellStart"/>
    <w:r w:rsidRPr="00FC0254">
      <w:rPr>
        <w:rFonts w:ascii="Century Gothic" w:hAnsi="Century Gothic"/>
        <w:color w:val="7F7F7F"/>
        <w:sz w:val="20"/>
        <w:szCs w:val="20"/>
      </w:rPr>
      <w:t>tel</w:t>
    </w:r>
    <w:proofErr w:type="spellEnd"/>
    <w:r w:rsidRPr="00FC0254">
      <w:rPr>
        <w:rFonts w:ascii="Century Gothic" w:hAnsi="Century Gothic"/>
        <w:color w:val="7F7F7F"/>
        <w:sz w:val="20"/>
        <w:szCs w:val="20"/>
      </w:rPr>
      <w:t xml:space="preserve">: +44 (0) 20 7870 6888                         </w:t>
    </w:r>
    <w:proofErr w:type="spellStart"/>
    <w:r w:rsidR="00AE499F" w:rsidRPr="00FC0254">
      <w:rPr>
        <w:rFonts w:ascii="Century Gothic" w:hAnsi="Century Gothic"/>
        <w:color w:val="7F7F7F"/>
        <w:sz w:val="20"/>
        <w:szCs w:val="20"/>
      </w:rPr>
      <w:t>F</w:t>
    </w:r>
    <w:r w:rsidRPr="00FC0254">
      <w:rPr>
        <w:rFonts w:ascii="Century Gothic" w:hAnsi="Century Gothic"/>
        <w:color w:val="7F7F7F"/>
        <w:sz w:val="20"/>
        <w:szCs w:val="20"/>
      </w:rPr>
      <w:t>lamingoRose</w:t>
    </w:r>
    <w:proofErr w:type="spellEnd"/>
    <w:r w:rsidR="00AE499F" w:rsidRPr="00FC0254">
      <w:rPr>
        <w:rFonts w:ascii="Century Gothic" w:hAnsi="Century Gothic"/>
        <w:noProof/>
        <w:color w:val="7F7F7F"/>
        <w:sz w:val="20"/>
        <w:szCs w:val="20"/>
      </w:rPr>
      <w:t xml:space="preserve"> Ltd</w:t>
    </w:r>
    <w:r w:rsidR="003D3B4E" w:rsidRPr="006E7E5C">
      <w:rPr>
        <w:noProof/>
        <w:color w:val="E8204F"/>
        <w:sz w:val="20"/>
        <w:szCs w:val="20"/>
      </w:rPr>
      <w:drawing>
        <wp:inline distT="0" distB="0" distL="0" distR="0" wp14:anchorId="6FC41D11" wp14:editId="519C16F3">
          <wp:extent cx="228600" cy="212090"/>
          <wp:effectExtent l="0" t="0" r="0" b="0"/>
          <wp:docPr id="1" name="Picture 1" descr="Description: Macintosh HD:Users:Carrie:FlamingoRose:Logo:Final Logo:FR Logo rose Fin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Macintosh HD:Users:Carrie:FlamingoRose:Logo:Final Logo:FR Logo rose Fina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" cy="212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6078AA" w14:textId="77777777" w:rsidR="00D87588" w:rsidRDefault="00D87588" w:rsidP="00585FD1">
      <w:r>
        <w:separator/>
      </w:r>
    </w:p>
  </w:footnote>
  <w:footnote w:type="continuationSeparator" w:id="0">
    <w:p w14:paraId="1B0283E0" w14:textId="77777777" w:rsidR="00D87588" w:rsidRDefault="00D87588" w:rsidP="00585F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790D70" w14:textId="2F989E30" w:rsidR="00585FD1" w:rsidRPr="00FC0254" w:rsidRDefault="007172E0" w:rsidP="007172E0">
    <w:pPr>
      <w:pStyle w:val="Header"/>
      <w:jc w:val="right"/>
      <w:rPr>
        <w:rFonts w:ascii="Century Gothic" w:hAnsi="Century Gothic"/>
      </w:rPr>
    </w:pPr>
    <w:r w:rsidRPr="00FC0254">
      <w:rPr>
        <w:rFonts w:ascii="Century Gothic" w:hAnsi="Century Gothic"/>
        <w:color w:val="7F7F7F"/>
        <w:sz w:val="20"/>
        <w:szCs w:val="20"/>
      </w:rPr>
      <w:fldChar w:fldCharType="begin"/>
    </w:r>
    <w:r w:rsidRPr="00FC0254">
      <w:rPr>
        <w:rFonts w:ascii="Century Gothic" w:hAnsi="Century Gothic"/>
        <w:color w:val="7F7F7F"/>
        <w:sz w:val="20"/>
        <w:szCs w:val="20"/>
      </w:rPr>
      <w:instrText xml:space="preserve"> TIME \@ "d MMMM yyyy" </w:instrText>
    </w:r>
    <w:r w:rsidRPr="00FC0254">
      <w:rPr>
        <w:rFonts w:ascii="Century Gothic" w:hAnsi="Century Gothic"/>
        <w:color w:val="7F7F7F"/>
        <w:sz w:val="20"/>
        <w:szCs w:val="20"/>
      </w:rPr>
      <w:fldChar w:fldCharType="separate"/>
    </w:r>
    <w:r w:rsidR="001545C7">
      <w:rPr>
        <w:rFonts w:ascii="Century Gothic" w:hAnsi="Century Gothic"/>
        <w:noProof/>
        <w:color w:val="7F7F7F"/>
        <w:sz w:val="20"/>
        <w:szCs w:val="20"/>
      </w:rPr>
      <w:t>14 February 2024</w:t>
    </w:r>
    <w:r w:rsidRPr="00FC0254">
      <w:rPr>
        <w:rFonts w:ascii="Century Gothic" w:hAnsi="Century Gothic"/>
        <w:color w:val="7F7F7F"/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B46FD"/>
    <w:multiLevelType w:val="hybridMultilevel"/>
    <w:tmpl w:val="5A90AE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AEE"/>
    <w:rsid w:val="00011EBD"/>
    <w:rsid w:val="000136C0"/>
    <w:rsid w:val="00024E0E"/>
    <w:rsid w:val="0005691A"/>
    <w:rsid w:val="000637A1"/>
    <w:rsid w:val="000765C1"/>
    <w:rsid w:val="00082BAE"/>
    <w:rsid w:val="00082C7A"/>
    <w:rsid w:val="00083197"/>
    <w:rsid w:val="00090219"/>
    <w:rsid w:val="000935F0"/>
    <w:rsid w:val="000961C6"/>
    <w:rsid w:val="000A1494"/>
    <w:rsid w:val="000A3427"/>
    <w:rsid w:val="000A645F"/>
    <w:rsid w:val="000A7685"/>
    <w:rsid w:val="000B6797"/>
    <w:rsid w:val="000C3BB0"/>
    <w:rsid w:val="000D16C1"/>
    <w:rsid w:val="000D6AAD"/>
    <w:rsid w:val="000E3E76"/>
    <w:rsid w:val="000E4782"/>
    <w:rsid w:val="000F4895"/>
    <w:rsid w:val="000F5DB0"/>
    <w:rsid w:val="00110E5B"/>
    <w:rsid w:val="001140E1"/>
    <w:rsid w:val="00123AEE"/>
    <w:rsid w:val="00131A0D"/>
    <w:rsid w:val="00134585"/>
    <w:rsid w:val="00143F35"/>
    <w:rsid w:val="0014639F"/>
    <w:rsid w:val="00146C39"/>
    <w:rsid w:val="001545C7"/>
    <w:rsid w:val="001547A0"/>
    <w:rsid w:val="001724DE"/>
    <w:rsid w:val="0017323A"/>
    <w:rsid w:val="00173D58"/>
    <w:rsid w:val="00181A3D"/>
    <w:rsid w:val="00184FE5"/>
    <w:rsid w:val="001A0D49"/>
    <w:rsid w:val="001A701A"/>
    <w:rsid w:val="001B27C5"/>
    <w:rsid w:val="001B3945"/>
    <w:rsid w:val="001D2760"/>
    <w:rsid w:val="001D76A1"/>
    <w:rsid w:val="001E594F"/>
    <w:rsid w:val="001F4601"/>
    <w:rsid w:val="001F544E"/>
    <w:rsid w:val="00222929"/>
    <w:rsid w:val="00223AFC"/>
    <w:rsid w:val="0023705F"/>
    <w:rsid w:val="0024783D"/>
    <w:rsid w:val="00250710"/>
    <w:rsid w:val="00277A8D"/>
    <w:rsid w:val="00283E2E"/>
    <w:rsid w:val="0029403C"/>
    <w:rsid w:val="002947DF"/>
    <w:rsid w:val="002A26FF"/>
    <w:rsid w:val="002A7719"/>
    <w:rsid w:val="002B423B"/>
    <w:rsid w:val="002C6938"/>
    <w:rsid w:val="002E215A"/>
    <w:rsid w:val="002E3F4D"/>
    <w:rsid w:val="002F335A"/>
    <w:rsid w:val="002F63CE"/>
    <w:rsid w:val="002F7A26"/>
    <w:rsid w:val="002F7CEE"/>
    <w:rsid w:val="003001A3"/>
    <w:rsid w:val="003029D4"/>
    <w:rsid w:val="00306723"/>
    <w:rsid w:val="00326574"/>
    <w:rsid w:val="003600BF"/>
    <w:rsid w:val="00365616"/>
    <w:rsid w:val="00371758"/>
    <w:rsid w:val="00397888"/>
    <w:rsid w:val="003B458A"/>
    <w:rsid w:val="003D365D"/>
    <w:rsid w:val="003D3B4E"/>
    <w:rsid w:val="003F04C1"/>
    <w:rsid w:val="00401908"/>
    <w:rsid w:val="00416358"/>
    <w:rsid w:val="0041758F"/>
    <w:rsid w:val="00437471"/>
    <w:rsid w:val="00437646"/>
    <w:rsid w:val="00440C5C"/>
    <w:rsid w:val="00441267"/>
    <w:rsid w:val="00450CD7"/>
    <w:rsid w:val="00465AC7"/>
    <w:rsid w:val="00472C7A"/>
    <w:rsid w:val="00480D95"/>
    <w:rsid w:val="00484A4B"/>
    <w:rsid w:val="00495936"/>
    <w:rsid w:val="004A0EF1"/>
    <w:rsid w:val="004A1DF0"/>
    <w:rsid w:val="004B5DDA"/>
    <w:rsid w:val="004B6EB8"/>
    <w:rsid w:val="004D0FBF"/>
    <w:rsid w:val="004D4684"/>
    <w:rsid w:val="004E7DE0"/>
    <w:rsid w:val="004F29A6"/>
    <w:rsid w:val="00500D48"/>
    <w:rsid w:val="0053348F"/>
    <w:rsid w:val="00540562"/>
    <w:rsid w:val="00545786"/>
    <w:rsid w:val="00554A15"/>
    <w:rsid w:val="00566329"/>
    <w:rsid w:val="00582B9D"/>
    <w:rsid w:val="00585FD1"/>
    <w:rsid w:val="00590933"/>
    <w:rsid w:val="00594462"/>
    <w:rsid w:val="005A1962"/>
    <w:rsid w:val="005E070E"/>
    <w:rsid w:val="005F670D"/>
    <w:rsid w:val="0060249B"/>
    <w:rsid w:val="006044CA"/>
    <w:rsid w:val="006056DB"/>
    <w:rsid w:val="00616DB7"/>
    <w:rsid w:val="00617A4E"/>
    <w:rsid w:val="006215DB"/>
    <w:rsid w:val="00635943"/>
    <w:rsid w:val="006458A5"/>
    <w:rsid w:val="006459AB"/>
    <w:rsid w:val="00651680"/>
    <w:rsid w:val="006609E3"/>
    <w:rsid w:val="00662035"/>
    <w:rsid w:val="006658E0"/>
    <w:rsid w:val="006679BD"/>
    <w:rsid w:val="00673630"/>
    <w:rsid w:val="00673B8A"/>
    <w:rsid w:val="00676473"/>
    <w:rsid w:val="00687593"/>
    <w:rsid w:val="006951B0"/>
    <w:rsid w:val="006B289F"/>
    <w:rsid w:val="006B7EF8"/>
    <w:rsid w:val="006C1BF7"/>
    <w:rsid w:val="006C5AF7"/>
    <w:rsid w:val="006D682D"/>
    <w:rsid w:val="006E7E5C"/>
    <w:rsid w:val="006F08E7"/>
    <w:rsid w:val="006F66D1"/>
    <w:rsid w:val="0070564B"/>
    <w:rsid w:val="00713E79"/>
    <w:rsid w:val="007154B2"/>
    <w:rsid w:val="0071712E"/>
    <w:rsid w:val="007172E0"/>
    <w:rsid w:val="00717443"/>
    <w:rsid w:val="0073676E"/>
    <w:rsid w:val="00740103"/>
    <w:rsid w:val="00751E22"/>
    <w:rsid w:val="00757DE0"/>
    <w:rsid w:val="0077283E"/>
    <w:rsid w:val="007759A2"/>
    <w:rsid w:val="00775DDD"/>
    <w:rsid w:val="007918FF"/>
    <w:rsid w:val="007A0A31"/>
    <w:rsid w:val="007A7B48"/>
    <w:rsid w:val="007B24FF"/>
    <w:rsid w:val="007B5F1D"/>
    <w:rsid w:val="007C15B2"/>
    <w:rsid w:val="007D1179"/>
    <w:rsid w:val="007E71DF"/>
    <w:rsid w:val="007F2D4B"/>
    <w:rsid w:val="007F54C6"/>
    <w:rsid w:val="0080083E"/>
    <w:rsid w:val="00815F31"/>
    <w:rsid w:val="0082044D"/>
    <w:rsid w:val="00832D0C"/>
    <w:rsid w:val="00833A86"/>
    <w:rsid w:val="00833AFF"/>
    <w:rsid w:val="00842CCA"/>
    <w:rsid w:val="0084337F"/>
    <w:rsid w:val="008436E2"/>
    <w:rsid w:val="00845561"/>
    <w:rsid w:val="00854FCD"/>
    <w:rsid w:val="00860E55"/>
    <w:rsid w:val="008634A4"/>
    <w:rsid w:val="0086380C"/>
    <w:rsid w:val="008638BA"/>
    <w:rsid w:val="008658F2"/>
    <w:rsid w:val="00880C9E"/>
    <w:rsid w:val="0089522E"/>
    <w:rsid w:val="008A38EB"/>
    <w:rsid w:val="008C47CF"/>
    <w:rsid w:val="008D4805"/>
    <w:rsid w:val="008D7DEC"/>
    <w:rsid w:val="008E0D50"/>
    <w:rsid w:val="008E3E7D"/>
    <w:rsid w:val="008F374C"/>
    <w:rsid w:val="00910A85"/>
    <w:rsid w:val="009215C9"/>
    <w:rsid w:val="009234F6"/>
    <w:rsid w:val="009467D6"/>
    <w:rsid w:val="00947173"/>
    <w:rsid w:val="00957CDA"/>
    <w:rsid w:val="009709CF"/>
    <w:rsid w:val="00980436"/>
    <w:rsid w:val="00990C28"/>
    <w:rsid w:val="00994268"/>
    <w:rsid w:val="009B1C20"/>
    <w:rsid w:val="009C3A29"/>
    <w:rsid w:val="009D0FE6"/>
    <w:rsid w:val="009D6B01"/>
    <w:rsid w:val="009E1236"/>
    <w:rsid w:val="009E2980"/>
    <w:rsid w:val="009F1E4E"/>
    <w:rsid w:val="009F42B4"/>
    <w:rsid w:val="00A15389"/>
    <w:rsid w:val="00A337AC"/>
    <w:rsid w:val="00A36976"/>
    <w:rsid w:val="00A377C7"/>
    <w:rsid w:val="00A4621D"/>
    <w:rsid w:val="00A539DB"/>
    <w:rsid w:val="00A565D5"/>
    <w:rsid w:val="00A876D5"/>
    <w:rsid w:val="00AA4D51"/>
    <w:rsid w:val="00AB338B"/>
    <w:rsid w:val="00AB4AC1"/>
    <w:rsid w:val="00AC25FF"/>
    <w:rsid w:val="00AD06BB"/>
    <w:rsid w:val="00AD33DA"/>
    <w:rsid w:val="00AE499F"/>
    <w:rsid w:val="00AE5C17"/>
    <w:rsid w:val="00AE7CA6"/>
    <w:rsid w:val="00AF0AE2"/>
    <w:rsid w:val="00AF5B29"/>
    <w:rsid w:val="00B16D9A"/>
    <w:rsid w:val="00B17064"/>
    <w:rsid w:val="00B40324"/>
    <w:rsid w:val="00B4423E"/>
    <w:rsid w:val="00B44351"/>
    <w:rsid w:val="00B45A4A"/>
    <w:rsid w:val="00B775BC"/>
    <w:rsid w:val="00B95049"/>
    <w:rsid w:val="00BA0C2E"/>
    <w:rsid w:val="00BA6596"/>
    <w:rsid w:val="00BB010B"/>
    <w:rsid w:val="00BB7A7C"/>
    <w:rsid w:val="00BD54A7"/>
    <w:rsid w:val="00BE7A80"/>
    <w:rsid w:val="00BF0AE1"/>
    <w:rsid w:val="00BF5E29"/>
    <w:rsid w:val="00BF7977"/>
    <w:rsid w:val="00C06836"/>
    <w:rsid w:val="00C147E8"/>
    <w:rsid w:val="00C23878"/>
    <w:rsid w:val="00C31261"/>
    <w:rsid w:val="00C319AB"/>
    <w:rsid w:val="00C3646E"/>
    <w:rsid w:val="00C37218"/>
    <w:rsid w:val="00C41F4A"/>
    <w:rsid w:val="00C4584A"/>
    <w:rsid w:val="00C522E2"/>
    <w:rsid w:val="00C54925"/>
    <w:rsid w:val="00C61BE8"/>
    <w:rsid w:val="00C632B3"/>
    <w:rsid w:val="00C63E84"/>
    <w:rsid w:val="00C72680"/>
    <w:rsid w:val="00C72FEB"/>
    <w:rsid w:val="00C81C14"/>
    <w:rsid w:val="00C86EDF"/>
    <w:rsid w:val="00C959D9"/>
    <w:rsid w:val="00C96E00"/>
    <w:rsid w:val="00CB10BC"/>
    <w:rsid w:val="00CB4496"/>
    <w:rsid w:val="00CD4164"/>
    <w:rsid w:val="00CD69C7"/>
    <w:rsid w:val="00D016DD"/>
    <w:rsid w:val="00D0598A"/>
    <w:rsid w:val="00D1251D"/>
    <w:rsid w:val="00D12575"/>
    <w:rsid w:val="00D14A7C"/>
    <w:rsid w:val="00D3066A"/>
    <w:rsid w:val="00D3268C"/>
    <w:rsid w:val="00D34BE7"/>
    <w:rsid w:val="00D40959"/>
    <w:rsid w:val="00D847D3"/>
    <w:rsid w:val="00D87588"/>
    <w:rsid w:val="00D95DE2"/>
    <w:rsid w:val="00DB0663"/>
    <w:rsid w:val="00DB1A77"/>
    <w:rsid w:val="00DC701B"/>
    <w:rsid w:val="00DE02DC"/>
    <w:rsid w:val="00DF149F"/>
    <w:rsid w:val="00DF2216"/>
    <w:rsid w:val="00E0443E"/>
    <w:rsid w:val="00E12ACD"/>
    <w:rsid w:val="00E17771"/>
    <w:rsid w:val="00E22688"/>
    <w:rsid w:val="00E32E2C"/>
    <w:rsid w:val="00E45235"/>
    <w:rsid w:val="00E60C3A"/>
    <w:rsid w:val="00E6474C"/>
    <w:rsid w:val="00E70388"/>
    <w:rsid w:val="00E80B55"/>
    <w:rsid w:val="00E81E82"/>
    <w:rsid w:val="00E84045"/>
    <w:rsid w:val="00E86ACF"/>
    <w:rsid w:val="00EA2BF3"/>
    <w:rsid w:val="00EA64EC"/>
    <w:rsid w:val="00EB3750"/>
    <w:rsid w:val="00EC04A6"/>
    <w:rsid w:val="00EF1EA9"/>
    <w:rsid w:val="00F1584B"/>
    <w:rsid w:val="00F22688"/>
    <w:rsid w:val="00F374F5"/>
    <w:rsid w:val="00F37D62"/>
    <w:rsid w:val="00F60291"/>
    <w:rsid w:val="00FA59AE"/>
    <w:rsid w:val="00FB0755"/>
    <w:rsid w:val="00FB4121"/>
    <w:rsid w:val="00FC0254"/>
    <w:rsid w:val="00FE075B"/>
    <w:rsid w:val="00FE377E"/>
    <w:rsid w:val="00FE3A70"/>
    <w:rsid w:val="00FE5BC4"/>
    <w:rsid w:val="00FF0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94FA2BE"/>
  <w15:docId w15:val="{24339DCA-F672-AC4F-A6C3-73A133FA4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 Gothic" w:eastAsia="MS Mincho" w:hAnsi="Century Gothic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3AEE"/>
    <w:rPr>
      <w:rFonts w:asciiTheme="minorHAnsi" w:eastAsiaTheme="minorEastAsia" w:hAnsiTheme="minorHAnsi" w:cstheme="minorBid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5FD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5FD1"/>
  </w:style>
  <w:style w:type="paragraph" w:styleId="Footer">
    <w:name w:val="footer"/>
    <w:basedOn w:val="Normal"/>
    <w:link w:val="FooterChar"/>
    <w:uiPriority w:val="99"/>
    <w:unhideWhenUsed/>
    <w:rsid w:val="00585FD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5FD1"/>
  </w:style>
  <w:style w:type="paragraph" w:styleId="BalloonText">
    <w:name w:val="Balloon Text"/>
    <w:basedOn w:val="Normal"/>
    <w:link w:val="BalloonTextChar"/>
    <w:uiPriority w:val="99"/>
    <w:semiHidden/>
    <w:unhideWhenUsed/>
    <w:rsid w:val="00585FD1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85FD1"/>
    <w:rPr>
      <w:rFonts w:ascii="Lucida Grande" w:hAnsi="Lucida Grande"/>
      <w:sz w:val="18"/>
      <w:szCs w:val="18"/>
    </w:rPr>
  </w:style>
  <w:style w:type="character" w:styleId="Hyperlink">
    <w:name w:val="Hyperlink"/>
    <w:rsid w:val="00123AEE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860E55"/>
  </w:style>
  <w:style w:type="paragraph" w:styleId="ListParagraph">
    <w:name w:val="List Paragraph"/>
    <w:basedOn w:val="Normal"/>
    <w:uiPriority w:val="34"/>
    <w:qFormat/>
    <w:rsid w:val="003B458A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2370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70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705F"/>
    <w:rPr>
      <w:rFonts w:asciiTheme="minorHAnsi" w:eastAsiaTheme="minorEastAsia" w:hAnsiTheme="minorHAnsi" w:cstheme="minorBid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70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705F"/>
    <w:rPr>
      <w:rFonts w:asciiTheme="minorHAnsi" w:eastAsiaTheme="minorEastAsia" w:hAnsiTheme="minorHAnsi" w:cstheme="minorBidi"/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BB7A7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54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435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58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10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788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559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690971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9260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946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6895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6314912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6179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6156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9816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3090329">
                                                              <w:blockQuote w:val="1"/>
                                                              <w:marLeft w:val="720"/>
                                                              <w:marRight w:val="72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00824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0096882">
                                                                      <w:marLeft w:val="72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06055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65805303">
                                                                      <w:marLeft w:val="72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781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62951018">
                                                                      <w:marLeft w:val="72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00810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942297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27095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06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3512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0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73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70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421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569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02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66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7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60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42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837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8330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22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73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43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15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817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842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ritzcarlton.com/doh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Robinson</dc:creator>
  <cp:keywords/>
  <dc:description/>
  <cp:lastModifiedBy>Yahya, Nour</cp:lastModifiedBy>
  <cp:revision>6</cp:revision>
  <dcterms:created xsi:type="dcterms:W3CDTF">2024-01-30T14:25:00Z</dcterms:created>
  <dcterms:modified xsi:type="dcterms:W3CDTF">2024-02-14T06:01:00Z</dcterms:modified>
</cp:coreProperties>
</file>