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C7F" w:rsidRPr="00DD5C7F" w:rsidRDefault="00DD5C7F" w:rsidP="00DD5C7F">
      <w:pPr>
        <w:jc w:val="both"/>
        <w:rPr>
          <w:rFonts w:ascii="Arial" w:hAnsi="Arial" w:cs="Arial"/>
          <w:bCs/>
          <w:sz w:val="20"/>
          <w:szCs w:val="20"/>
          <w:lang w:val="fr-FR"/>
        </w:rPr>
      </w:pPr>
      <w:bookmarkStart w:id="0" w:name="_GoBack"/>
      <w:bookmarkEnd w:id="0"/>
      <w:r w:rsidRPr="00DD5C7F">
        <w:rPr>
          <w:rFonts w:ascii="Arial" w:hAnsi="Arial" w:cs="Arial"/>
          <w:bCs/>
          <w:sz w:val="20"/>
          <w:szCs w:val="20"/>
          <w:lang w:val="fr-FR"/>
        </w:rPr>
        <w:t>Communiqué de presse, le 4 octobre 2019</w:t>
      </w:r>
    </w:p>
    <w:p w:rsidR="00DD5C7F" w:rsidRPr="00DD5C7F" w:rsidRDefault="00DD5C7F" w:rsidP="00DD5C7F">
      <w:pPr>
        <w:jc w:val="both"/>
        <w:rPr>
          <w:rFonts w:ascii="Arial" w:hAnsi="Arial" w:cs="Arial"/>
          <w:b/>
          <w:sz w:val="20"/>
          <w:szCs w:val="20"/>
          <w:lang w:val="fr-FR"/>
        </w:rPr>
      </w:pPr>
    </w:p>
    <w:p w:rsidR="007A2FA9" w:rsidRPr="00DD5C7F" w:rsidRDefault="00A20E57" w:rsidP="00DD5C7F">
      <w:pPr>
        <w:rPr>
          <w:rFonts w:ascii="Arial" w:hAnsi="Arial" w:cs="Arial"/>
          <w:b/>
          <w:color w:val="00437A"/>
          <w:sz w:val="24"/>
          <w:szCs w:val="24"/>
          <w:lang w:val="fr-FR"/>
        </w:rPr>
      </w:pPr>
      <w:r w:rsidRPr="00DD5C7F">
        <w:rPr>
          <w:rFonts w:ascii="Arial" w:hAnsi="Arial" w:cs="Arial"/>
          <w:b/>
          <w:color w:val="00437A"/>
          <w:sz w:val="24"/>
          <w:szCs w:val="24"/>
          <w:lang w:val="fr-FR"/>
        </w:rPr>
        <w:t xml:space="preserve">Les technologies </w:t>
      </w:r>
      <w:r w:rsidR="00B13775" w:rsidRPr="00DD5C7F">
        <w:rPr>
          <w:rFonts w:ascii="Arial" w:hAnsi="Arial" w:cs="Arial"/>
          <w:b/>
          <w:color w:val="00437A"/>
          <w:sz w:val="24"/>
          <w:szCs w:val="24"/>
          <w:lang w:val="fr-FR"/>
        </w:rPr>
        <w:t xml:space="preserve">de pointe </w:t>
      </w:r>
      <w:r w:rsidR="00A65A23" w:rsidRPr="00DD5C7F">
        <w:rPr>
          <w:rFonts w:ascii="Arial" w:hAnsi="Arial" w:cs="Arial"/>
          <w:b/>
          <w:color w:val="00437A"/>
          <w:sz w:val="24"/>
          <w:szCs w:val="24"/>
          <w:lang w:val="fr-FR"/>
        </w:rPr>
        <w:t xml:space="preserve">françaises au Salon </w:t>
      </w:r>
      <w:r w:rsidR="00DD5C7F" w:rsidRPr="00DD5C7F">
        <w:rPr>
          <w:rFonts w:ascii="Arial" w:hAnsi="Arial" w:cs="Arial"/>
          <w:b/>
          <w:color w:val="00437A"/>
          <w:sz w:val="24"/>
          <w:szCs w:val="24"/>
          <w:lang w:val="fr-FR"/>
        </w:rPr>
        <w:t>de l</w:t>
      </w:r>
      <w:r w:rsidR="00DD5C7F">
        <w:rPr>
          <w:rFonts w:ascii="Arial" w:hAnsi="Arial" w:cs="Arial"/>
          <w:b/>
          <w:color w:val="00437A"/>
          <w:sz w:val="24"/>
          <w:szCs w:val="24"/>
          <w:lang w:val="fr-FR"/>
        </w:rPr>
        <w:t>’</w:t>
      </w:r>
      <w:r w:rsidR="00DD5C7F" w:rsidRPr="00DD5C7F">
        <w:rPr>
          <w:rFonts w:ascii="Arial" w:hAnsi="Arial" w:cs="Arial"/>
          <w:b/>
          <w:color w:val="00437A"/>
          <w:sz w:val="24"/>
          <w:szCs w:val="24"/>
          <w:lang w:val="fr-FR"/>
        </w:rPr>
        <w:t xml:space="preserve">industrie </w:t>
      </w:r>
      <w:r w:rsidR="00DD5C7F" w:rsidRPr="00DD5C7F">
        <w:rPr>
          <w:rFonts w:ascii="Arial" w:hAnsi="Arial" w:cs="Arial"/>
          <w:b/>
          <w:color w:val="00437A"/>
          <w:sz w:val="24"/>
          <w:szCs w:val="24"/>
          <w:lang w:val="fr-FR"/>
        </w:rPr>
        <w:br/>
        <w:t xml:space="preserve">mécanique </w:t>
      </w:r>
      <w:r w:rsidR="00A65A23" w:rsidRPr="00DD5C7F">
        <w:rPr>
          <w:rFonts w:ascii="Arial" w:hAnsi="Arial" w:cs="Arial"/>
          <w:b/>
          <w:color w:val="00437A"/>
          <w:sz w:val="24"/>
          <w:szCs w:val="24"/>
          <w:lang w:val="fr-FR"/>
        </w:rPr>
        <w:t>de</w:t>
      </w:r>
      <w:r w:rsidRPr="00DD5C7F">
        <w:rPr>
          <w:rFonts w:ascii="Arial" w:hAnsi="Arial" w:cs="Arial"/>
          <w:b/>
          <w:color w:val="00437A"/>
          <w:sz w:val="24"/>
          <w:szCs w:val="24"/>
          <w:lang w:val="fr-FR"/>
        </w:rPr>
        <w:t xml:space="preserve"> Brno</w:t>
      </w:r>
    </w:p>
    <w:p w:rsidR="00DD5C7F" w:rsidRPr="00DA74ED" w:rsidRDefault="00DD5C7F" w:rsidP="00DD5C7F">
      <w:pPr>
        <w:pStyle w:val="Odstavecseseznamem"/>
        <w:numPr>
          <w:ilvl w:val="0"/>
          <w:numId w:val="1"/>
        </w:numPr>
        <w:rPr>
          <w:rFonts w:ascii="Arial" w:hAnsi="Arial" w:cs="Arial"/>
          <w:sz w:val="20"/>
          <w:szCs w:val="20"/>
          <w:lang w:val="fr-FR"/>
        </w:rPr>
      </w:pPr>
      <w:r w:rsidRPr="00DA74ED">
        <w:rPr>
          <w:rFonts w:ascii="Arial" w:hAnsi="Arial" w:cs="Arial"/>
          <w:sz w:val="20"/>
          <w:szCs w:val="20"/>
          <w:lang w:val="fr-FR"/>
        </w:rPr>
        <w:t>1</w:t>
      </w:r>
      <w:r>
        <w:rPr>
          <w:rFonts w:ascii="Arial" w:hAnsi="Arial" w:cs="Arial"/>
          <w:sz w:val="20"/>
          <w:szCs w:val="20"/>
          <w:lang w:val="fr-FR"/>
        </w:rPr>
        <w:t>7</w:t>
      </w:r>
      <w:r w:rsidRPr="00DA74ED">
        <w:rPr>
          <w:rFonts w:ascii="Arial" w:hAnsi="Arial" w:cs="Arial"/>
          <w:sz w:val="20"/>
          <w:szCs w:val="20"/>
          <w:vertAlign w:val="superscript"/>
          <w:lang w:val="fr-FR"/>
        </w:rPr>
        <w:t>e</w:t>
      </w:r>
      <w:r>
        <w:rPr>
          <w:rFonts w:ascii="Arial" w:hAnsi="Arial" w:cs="Arial"/>
          <w:sz w:val="20"/>
          <w:szCs w:val="20"/>
          <w:lang w:val="fr-FR"/>
        </w:rPr>
        <w:t xml:space="preserve"> édition du</w:t>
      </w:r>
      <w:r w:rsidRPr="00DA74ED">
        <w:rPr>
          <w:rFonts w:ascii="Arial" w:hAnsi="Arial" w:cs="Arial"/>
          <w:sz w:val="20"/>
          <w:szCs w:val="20"/>
          <w:lang w:val="fr-FR"/>
        </w:rPr>
        <w:t xml:space="preserve"> Pavillon France, 1</w:t>
      </w:r>
      <w:r>
        <w:rPr>
          <w:rFonts w:ascii="Arial" w:hAnsi="Arial" w:cs="Arial"/>
          <w:sz w:val="20"/>
          <w:szCs w:val="20"/>
          <w:lang w:val="fr-FR"/>
        </w:rPr>
        <w:t>3</w:t>
      </w:r>
      <w:r w:rsidRPr="00DA74ED">
        <w:rPr>
          <w:rFonts w:ascii="Arial" w:hAnsi="Arial" w:cs="Arial"/>
          <w:sz w:val="20"/>
          <w:szCs w:val="20"/>
          <w:lang w:val="fr-FR"/>
        </w:rPr>
        <w:t xml:space="preserve"> exposants, organisé par la Chambre de commerce franco-tchèque (CCFT)</w:t>
      </w:r>
    </w:p>
    <w:p w:rsidR="00DD5C7F" w:rsidRPr="00DA74ED" w:rsidRDefault="00DD5C7F" w:rsidP="00DD5C7F">
      <w:pPr>
        <w:pStyle w:val="Odstavecseseznamem"/>
        <w:numPr>
          <w:ilvl w:val="0"/>
          <w:numId w:val="1"/>
        </w:numPr>
        <w:rPr>
          <w:rFonts w:ascii="Arial" w:hAnsi="Arial" w:cs="Arial"/>
          <w:sz w:val="20"/>
          <w:szCs w:val="20"/>
          <w:lang w:val="fr-FR"/>
        </w:rPr>
      </w:pPr>
      <w:r w:rsidRPr="00DA74ED">
        <w:rPr>
          <w:rFonts w:ascii="Arial" w:hAnsi="Arial" w:cs="Arial"/>
          <w:sz w:val="20"/>
          <w:szCs w:val="20"/>
          <w:lang w:val="fr-FR"/>
        </w:rPr>
        <w:t>6</w:t>
      </w:r>
      <w:r>
        <w:rPr>
          <w:rFonts w:ascii="Arial" w:hAnsi="Arial" w:cs="Arial"/>
          <w:sz w:val="20"/>
          <w:szCs w:val="20"/>
          <w:lang w:val="fr-FR"/>
        </w:rPr>
        <w:t>1</w:t>
      </w:r>
      <w:r w:rsidRPr="00DA74ED">
        <w:rPr>
          <w:rFonts w:ascii="Arial" w:hAnsi="Arial" w:cs="Arial"/>
          <w:sz w:val="20"/>
          <w:szCs w:val="20"/>
          <w:vertAlign w:val="superscript"/>
          <w:lang w:val="fr-FR"/>
        </w:rPr>
        <w:t>e</w:t>
      </w:r>
      <w:r w:rsidRPr="00DA74ED">
        <w:rPr>
          <w:rFonts w:ascii="Arial" w:hAnsi="Arial" w:cs="Arial"/>
          <w:sz w:val="20"/>
          <w:szCs w:val="20"/>
          <w:lang w:val="fr-FR"/>
        </w:rPr>
        <w:t xml:space="preserve"> édition du Salon international de la construction mécan</w:t>
      </w:r>
      <w:r>
        <w:rPr>
          <w:rFonts w:ascii="Arial" w:hAnsi="Arial" w:cs="Arial"/>
          <w:sz w:val="20"/>
          <w:szCs w:val="20"/>
          <w:lang w:val="fr-FR"/>
        </w:rPr>
        <w:t>iq</w:t>
      </w:r>
      <w:r w:rsidRPr="00DA74ED">
        <w:rPr>
          <w:rFonts w:ascii="Arial" w:hAnsi="Arial" w:cs="Arial"/>
          <w:sz w:val="20"/>
          <w:szCs w:val="20"/>
          <w:lang w:val="fr-FR"/>
        </w:rPr>
        <w:t xml:space="preserve">ue à Brno </w:t>
      </w:r>
      <w:r w:rsidRPr="00DA74ED">
        <w:rPr>
          <w:rFonts w:ascii="Arial" w:hAnsi="Arial" w:cs="Arial"/>
          <w:sz w:val="20"/>
          <w:szCs w:val="20"/>
          <w:lang w:val="fr-FR"/>
        </w:rPr>
        <w:br/>
        <w:t xml:space="preserve">(du </w:t>
      </w:r>
      <w:r>
        <w:rPr>
          <w:rFonts w:ascii="Arial" w:hAnsi="Arial" w:cs="Arial"/>
          <w:sz w:val="20"/>
          <w:szCs w:val="20"/>
          <w:lang w:val="fr-FR"/>
        </w:rPr>
        <w:t>7 au 11</w:t>
      </w:r>
      <w:r w:rsidRPr="00DA74ED">
        <w:rPr>
          <w:rFonts w:ascii="Arial" w:hAnsi="Arial" w:cs="Arial"/>
          <w:sz w:val="20"/>
          <w:szCs w:val="20"/>
          <w:lang w:val="fr-FR"/>
        </w:rPr>
        <w:t xml:space="preserve"> octobre 201</w:t>
      </w:r>
      <w:r>
        <w:rPr>
          <w:rFonts w:ascii="Arial" w:hAnsi="Arial" w:cs="Arial"/>
          <w:sz w:val="20"/>
          <w:szCs w:val="20"/>
          <w:lang w:val="fr-FR"/>
        </w:rPr>
        <w:t>9</w:t>
      </w:r>
      <w:r w:rsidRPr="00DA74ED">
        <w:rPr>
          <w:rFonts w:ascii="Arial" w:hAnsi="Arial" w:cs="Arial"/>
          <w:sz w:val="20"/>
          <w:szCs w:val="20"/>
          <w:lang w:val="fr-FR"/>
        </w:rPr>
        <w:t>)</w:t>
      </w:r>
      <w:r>
        <w:rPr>
          <w:rFonts w:ascii="Arial" w:hAnsi="Arial" w:cs="Arial"/>
          <w:sz w:val="20"/>
          <w:szCs w:val="20"/>
          <w:lang w:val="fr-FR"/>
        </w:rPr>
        <w:t>, le plus grand salon industriel en Europe centrale et de l’Est</w:t>
      </w:r>
    </w:p>
    <w:p w:rsidR="00DD5C7F" w:rsidRPr="00DA74ED" w:rsidRDefault="00DD5C7F" w:rsidP="00DD5C7F">
      <w:pPr>
        <w:pStyle w:val="Odstavecseseznamem"/>
        <w:numPr>
          <w:ilvl w:val="0"/>
          <w:numId w:val="1"/>
        </w:numPr>
        <w:rPr>
          <w:rFonts w:ascii="Arial" w:hAnsi="Arial" w:cs="Arial"/>
          <w:sz w:val="20"/>
          <w:szCs w:val="20"/>
          <w:lang w:val="fr-FR"/>
        </w:rPr>
      </w:pPr>
      <w:r>
        <w:rPr>
          <w:rFonts w:ascii="Arial" w:hAnsi="Arial" w:cs="Arial"/>
          <w:sz w:val="20"/>
          <w:szCs w:val="20"/>
          <w:lang w:val="fr-FR"/>
        </w:rPr>
        <w:t>O</w:t>
      </w:r>
      <w:r w:rsidRPr="00DA74ED">
        <w:rPr>
          <w:rFonts w:ascii="Arial" w:hAnsi="Arial" w:cs="Arial"/>
          <w:sz w:val="20"/>
          <w:szCs w:val="20"/>
          <w:lang w:val="fr-FR"/>
        </w:rPr>
        <w:t>uverture offic</w:t>
      </w:r>
      <w:r>
        <w:rPr>
          <w:rFonts w:ascii="Arial" w:hAnsi="Arial" w:cs="Arial"/>
          <w:sz w:val="20"/>
          <w:szCs w:val="20"/>
          <w:lang w:val="fr-FR"/>
        </w:rPr>
        <w:t>i</w:t>
      </w:r>
      <w:r w:rsidRPr="00DA74ED">
        <w:rPr>
          <w:rFonts w:ascii="Arial" w:hAnsi="Arial" w:cs="Arial"/>
          <w:sz w:val="20"/>
          <w:szCs w:val="20"/>
          <w:lang w:val="fr-FR"/>
        </w:rPr>
        <w:t>elle du Pavillon France, accompagné</w:t>
      </w:r>
      <w:r>
        <w:rPr>
          <w:rFonts w:ascii="Arial" w:hAnsi="Arial" w:cs="Arial"/>
          <w:sz w:val="20"/>
          <w:szCs w:val="20"/>
          <w:lang w:val="fr-FR"/>
        </w:rPr>
        <w:t>e</w:t>
      </w:r>
      <w:r w:rsidRPr="00DA74ED">
        <w:rPr>
          <w:rFonts w:ascii="Arial" w:hAnsi="Arial" w:cs="Arial"/>
          <w:sz w:val="20"/>
          <w:szCs w:val="20"/>
          <w:lang w:val="fr-FR"/>
        </w:rPr>
        <w:t xml:space="preserve"> d’un cocktail franco-</w:t>
      </w:r>
      <w:r>
        <w:rPr>
          <w:rFonts w:ascii="Arial" w:hAnsi="Arial" w:cs="Arial"/>
          <w:sz w:val="20"/>
          <w:szCs w:val="20"/>
          <w:lang w:val="fr-FR"/>
        </w:rPr>
        <w:t>italo-</w:t>
      </w:r>
      <w:r w:rsidRPr="00DA74ED">
        <w:rPr>
          <w:rFonts w:ascii="Arial" w:hAnsi="Arial" w:cs="Arial"/>
          <w:sz w:val="20"/>
          <w:szCs w:val="20"/>
          <w:lang w:val="fr-FR"/>
        </w:rPr>
        <w:t xml:space="preserve">tchèque, aura lieu le mardi </w:t>
      </w:r>
      <w:r>
        <w:rPr>
          <w:rFonts w:ascii="Arial" w:hAnsi="Arial" w:cs="Arial"/>
          <w:sz w:val="20"/>
          <w:szCs w:val="20"/>
          <w:lang w:val="fr-FR"/>
        </w:rPr>
        <w:t>8</w:t>
      </w:r>
      <w:r w:rsidRPr="00DA74ED">
        <w:rPr>
          <w:rFonts w:ascii="Arial" w:hAnsi="Arial" w:cs="Arial"/>
          <w:sz w:val="20"/>
          <w:szCs w:val="20"/>
          <w:lang w:val="fr-FR"/>
        </w:rPr>
        <w:t xml:space="preserve"> octobre à partir de 16 heures</w:t>
      </w:r>
    </w:p>
    <w:p w:rsidR="00A20E57" w:rsidRPr="00DD5C7F" w:rsidRDefault="00A832E2" w:rsidP="00DD5C7F">
      <w:pPr>
        <w:jc w:val="both"/>
        <w:rPr>
          <w:rFonts w:ascii="Arial" w:hAnsi="Arial" w:cs="Arial"/>
          <w:sz w:val="20"/>
          <w:szCs w:val="20"/>
          <w:lang w:val="fr-FR"/>
        </w:rPr>
      </w:pPr>
      <w:r w:rsidRPr="00DD5C7F">
        <w:rPr>
          <w:rFonts w:ascii="Arial" w:hAnsi="Arial" w:cs="Arial"/>
          <w:sz w:val="20"/>
          <w:szCs w:val="20"/>
          <w:lang w:val="fr-FR"/>
        </w:rPr>
        <w:t>Glissières</w:t>
      </w:r>
      <w:r w:rsidR="00A20E57" w:rsidRPr="00DD5C7F">
        <w:rPr>
          <w:rFonts w:ascii="Arial" w:hAnsi="Arial" w:cs="Arial"/>
          <w:sz w:val="20"/>
          <w:szCs w:val="20"/>
          <w:lang w:val="fr-FR"/>
        </w:rPr>
        <w:t xml:space="preserve"> télescopiques industrielles </w:t>
      </w:r>
      <w:r w:rsidRPr="00DD5C7F">
        <w:rPr>
          <w:rFonts w:ascii="Arial" w:hAnsi="Arial" w:cs="Arial"/>
          <w:sz w:val="20"/>
          <w:szCs w:val="20"/>
          <w:lang w:val="fr-FR"/>
        </w:rPr>
        <w:t>à</w:t>
      </w:r>
      <w:r w:rsidR="00A20E57" w:rsidRPr="00DD5C7F">
        <w:rPr>
          <w:rFonts w:ascii="Arial" w:hAnsi="Arial" w:cs="Arial"/>
          <w:sz w:val="20"/>
          <w:szCs w:val="20"/>
          <w:lang w:val="fr-FR"/>
        </w:rPr>
        <w:t xml:space="preserve"> billes pour porte-avions, </w:t>
      </w:r>
      <w:r w:rsidR="000C3502" w:rsidRPr="00DD5C7F">
        <w:rPr>
          <w:rFonts w:ascii="Arial" w:hAnsi="Arial" w:cs="Arial"/>
          <w:sz w:val="20"/>
          <w:szCs w:val="20"/>
          <w:lang w:val="fr-FR"/>
        </w:rPr>
        <w:t>solutions d</w:t>
      </w:r>
      <w:r w:rsidR="00DD5C7F">
        <w:rPr>
          <w:rFonts w:ascii="Arial" w:hAnsi="Arial" w:cs="Arial"/>
          <w:sz w:val="20"/>
          <w:szCs w:val="20"/>
          <w:lang w:val="fr-FR"/>
        </w:rPr>
        <w:t>’</w:t>
      </w:r>
      <w:r w:rsidR="000C3502" w:rsidRPr="00DD5C7F">
        <w:rPr>
          <w:rFonts w:ascii="Arial" w:hAnsi="Arial" w:cs="Arial"/>
          <w:sz w:val="20"/>
          <w:szCs w:val="20"/>
          <w:lang w:val="fr-FR"/>
        </w:rPr>
        <w:t xml:space="preserve">étanchéité </w:t>
      </w:r>
      <w:r w:rsidR="00A20E57" w:rsidRPr="00DD5C7F">
        <w:rPr>
          <w:rFonts w:ascii="Arial" w:hAnsi="Arial" w:cs="Arial"/>
          <w:sz w:val="20"/>
          <w:szCs w:val="20"/>
          <w:lang w:val="fr-FR"/>
        </w:rPr>
        <w:t xml:space="preserve">pour centrales nucléaires, technologie de moulage par injection, systèmes mobiles de gestion de copeaux et de recyclage des </w:t>
      </w:r>
      <w:r w:rsidR="005A32CD" w:rsidRPr="00DD5C7F">
        <w:rPr>
          <w:rFonts w:ascii="Arial" w:hAnsi="Arial" w:cs="Arial"/>
          <w:sz w:val="20"/>
          <w:szCs w:val="20"/>
          <w:lang w:val="fr-FR"/>
        </w:rPr>
        <w:t>liquides</w:t>
      </w:r>
      <w:r w:rsidR="00A20E57" w:rsidRPr="00DD5C7F">
        <w:rPr>
          <w:rFonts w:ascii="Arial" w:hAnsi="Arial" w:cs="Arial"/>
          <w:sz w:val="20"/>
          <w:szCs w:val="20"/>
          <w:lang w:val="fr-FR"/>
        </w:rPr>
        <w:t xml:space="preserve"> de coupe ou </w:t>
      </w:r>
      <w:r w:rsidR="005A32CD" w:rsidRPr="00DD5C7F">
        <w:rPr>
          <w:rFonts w:ascii="Arial" w:hAnsi="Arial" w:cs="Arial"/>
          <w:sz w:val="20"/>
          <w:szCs w:val="20"/>
          <w:lang w:val="fr-FR"/>
        </w:rPr>
        <w:t xml:space="preserve">des </w:t>
      </w:r>
      <w:r w:rsidR="00700386" w:rsidRPr="00DD5C7F">
        <w:rPr>
          <w:rFonts w:ascii="Arial" w:hAnsi="Arial" w:cs="Arial"/>
          <w:sz w:val="20"/>
          <w:szCs w:val="20"/>
          <w:lang w:val="fr-FR"/>
        </w:rPr>
        <w:t xml:space="preserve">machines à CN </w:t>
      </w:r>
      <w:r w:rsidR="00E00810" w:rsidRPr="00DD5C7F">
        <w:rPr>
          <w:rFonts w:ascii="Arial" w:hAnsi="Arial" w:cs="Arial"/>
          <w:sz w:val="20"/>
          <w:szCs w:val="20"/>
          <w:lang w:val="fr-FR"/>
        </w:rPr>
        <w:t>p</w:t>
      </w:r>
      <w:r w:rsidR="00A65A23" w:rsidRPr="00DD5C7F">
        <w:rPr>
          <w:rFonts w:ascii="Arial" w:hAnsi="Arial" w:cs="Arial"/>
          <w:sz w:val="20"/>
          <w:szCs w:val="20"/>
          <w:lang w:val="fr-FR"/>
        </w:rPr>
        <w:t>lieuse de</w:t>
      </w:r>
      <w:r w:rsidR="00E00810" w:rsidRPr="00DD5C7F">
        <w:rPr>
          <w:rFonts w:ascii="Arial" w:hAnsi="Arial" w:cs="Arial"/>
          <w:sz w:val="20"/>
          <w:szCs w:val="20"/>
          <w:lang w:val="fr-FR"/>
        </w:rPr>
        <w:t xml:space="preserve"> </w:t>
      </w:r>
      <w:r w:rsidR="00700386" w:rsidRPr="00DD5C7F">
        <w:rPr>
          <w:rFonts w:ascii="Arial" w:hAnsi="Arial" w:cs="Arial"/>
          <w:sz w:val="20"/>
          <w:szCs w:val="20"/>
          <w:lang w:val="fr-FR"/>
        </w:rPr>
        <w:t>fil</w:t>
      </w:r>
      <w:r w:rsidR="00A20E57" w:rsidRPr="00DD5C7F">
        <w:rPr>
          <w:rFonts w:ascii="Arial" w:hAnsi="Arial" w:cs="Arial"/>
          <w:sz w:val="20"/>
          <w:szCs w:val="20"/>
          <w:lang w:val="fr-FR"/>
        </w:rPr>
        <w:t xml:space="preserve"> </w:t>
      </w:r>
      <w:r w:rsidR="00700386" w:rsidRPr="00DD5C7F">
        <w:rPr>
          <w:rFonts w:ascii="Arial" w:hAnsi="Arial" w:cs="Arial"/>
          <w:sz w:val="20"/>
          <w:szCs w:val="20"/>
          <w:lang w:val="fr-FR"/>
        </w:rPr>
        <w:t>et</w:t>
      </w:r>
      <w:r w:rsidR="00A65A23" w:rsidRPr="00DD5C7F">
        <w:rPr>
          <w:rFonts w:ascii="Arial" w:hAnsi="Arial" w:cs="Arial"/>
          <w:sz w:val="20"/>
          <w:szCs w:val="20"/>
          <w:lang w:val="fr-FR"/>
        </w:rPr>
        <w:t xml:space="preserve"> de</w:t>
      </w:r>
      <w:r w:rsidR="00700386" w:rsidRPr="00DD5C7F">
        <w:rPr>
          <w:rFonts w:ascii="Arial" w:hAnsi="Arial" w:cs="Arial"/>
          <w:sz w:val="20"/>
          <w:szCs w:val="20"/>
          <w:lang w:val="fr-FR"/>
        </w:rPr>
        <w:t xml:space="preserve"> tube</w:t>
      </w:r>
      <w:r w:rsidR="00A20E57" w:rsidRPr="00DD5C7F">
        <w:rPr>
          <w:rFonts w:ascii="Arial" w:hAnsi="Arial" w:cs="Arial"/>
          <w:sz w:val="20"/>
          <w:szCs w:val="20"/>
          <w:lang w:val="fr-FR"/>
        </w:rPr>
        <w:t>. Les technologies</w:t>
      </w:r>
      <w:r w:rsidR="00E00810" w:rsidRPr="00DD5C7F">
        <w:rPr>
          <w:rFonts w:ascii="Arial" w:hAnsi="Arial" w:cs="Arial"/>
          <w:sz w:val="20"/>
          <w:szCs w:val="20"/>
          <w:lang w:val="fr-FR"/>
        </w:rPr>
        <w:t xml:space="preserve"> de pointe</w:t>
      </w:r>
      <w:r w:rsidR="00A20E57" w:rsidRPr="00DD5C7F">
        <w:rPr>
          <w:rFonts w:ascii="Arial" w:hAnsi="Arial" w:cs="Arial"/>
          <w:sz w:val="20"/>
          <w:szCs w:val="20"/>
          <w:lang w:val="fr-FR"/>
        </w:rPr>
        <w:t xml:space="preserve"> franç</w:t>
      </w:r>
      <w:r w:rsidR="00A65A23" w:rsidRPr="00DD5C7F">
        <w:rPr>
          <w:rFonts w:ascii="Arial" w:hAnsi="Arial" w:cs="Arial"/>
          <w:sz w:val="20"/>
          <w:szCs w:val="20"/>
          <w:lang w:val="fr-FR"/>
        </w:rPr>
        <w:t>aises s</w:t>
      </w:r>
      <w:r w:rsidR="00E00810" w:rsidRPr="00DD5C7F">
        <w:rPr>
          <w:rFonts w:ascii="Arial" w:hAnsi="Arial" w:cs="Arial"/>
          <w:sz w:val="20"/>
          <w:szCs w:val="20"/>
          <w:lang w:val="fr-FR"/>
        </w:rPr>
        <w:t xml:space="preserve">ont présentées </w:t>
      </w:r>
      <w:r w:rsidR="00B13775" w:rsidRPr="00DD5C7F">
        <w:rPr>
          <w:rFonts w:ascii="Arial" w:hAnsi="Arial" w:cs="Arial"/>
          <w:sz w:val="20"/>
          <w:szCs w:val="20"/>
          <w:lang w:val="fr-FR"/>
        </w:rPr>
        <w:t>à la</w:t>
      </w:r>
      <w:r w:rsidR="00E00810" w:rsidRPr="00DD5C7F">
        <w:rPr>
          <w:rFonts w:ascii="Arial" w:hAnsi="Arial" w:cs="Arial"/>
          <w:sz w:val="20"/>
          <w:szCs w:val="20"/>
          <w:lang w:val="fr-FR"/>
        </w:rPr>
        <w:t xml:space="preserve"> 17</w:t>
      </w:r>
      <w:r w:rsidR="00E00810" w:rsidRPr="00DD5C7F">
        <w:rPr>
          <w:rFonts w:ascii="Arial" w:hAnsi="Arial" w:cs="Arial"/>
          <w:sz w:val="20"/>
          <w:szCs w:val="20"/>
          <w:vertAlign w:val="superscript"/>
          <w:lang w:val="fr-FR"/>
        </w:rPr>
        <w:t>e</w:t>
      </w:r>
      <w:r w:rsidR="00B13775" w:rsidRPr="00DD5C7F">
        <w:rPr>
          <w:rFonts w:ascii="Arial" w:hAnsi="Arial" w:cs="Arial"/>
          <w:sz w:val="20"/>
          <w:szCs w:val="20"/>
          <w:lang w:val="fr-FR"/>
        </w:rPr>
        <w:t xml:space="preserve"> édition du </w:t>
      </w:r>
      <w:r w:rsidR="00E00810" w:rsidRPr="00DD5C7F">
        <w:rPr>
          <w:rFonts w:ascii="Arial" w:hAnsi="Arial" w:cs="Arial"/>
          <w:sz w:val="20"/>
          <w:szCs w:val="20"/>
          <w:lang w:val="fr-FR"/>
        </w:rPr>
        <w:t>P</w:t>
      </w:r>
      <w:r w:rsidR="00A20E57" w:rsidRPr="00DD5C7F">
        <w:rPr>
          <w:rFonts w:ascii="Arial" w:hAnsi="Arial" w:cs="Arial"/>
          <w:sz w:val="20"/>
          <w:szCs w:val="20"/>
          <w:lang w:val="fr-FR"/>
        </w:rPr>
        <w:t xml:space="preserve">avillon </w:t>
      </w:r>
      <w:r w:rsidR="00B13775" w:rsidRPr="00DD5C7F">
        <w:rPr>
          <w:rFonts w:ascii="Arial" w:hAnsi="Arial" w:cs="Arial"/>
          <w:sz w:val="20"/>
          <w:szCs w:val="20"/>
          <w:lang w:val="fr-FR"/>
        </w:rPr>
        <w:t>France</w:t>
      </w:r>
      <w:r w:rsidR="00A20E57" w:rsidRPr="00DD5C7F">
        <w:rPr>
          <w:rFonts w:ascii="Arial" w:hAnsi="Arial" w:cs="Arial"/>
          <w:sz w:val="20"/>
          <w:szCs w:val="20"/>
          <w:lang w:val="fr-FR"/>
        </w:rPr>
        <w:t xml:space="preserve"> </w:t>
      </w:r>
      <w:r w:rsidR="00E00810" w:rsidRPr="00DD5C7F">
        <w:rPr>
          <w:rFonts w:ascii="Arial" w:hAnsi="Arial" w:cs="Arial"/>
          <w:sz w:val="20"/>
          <w:szCs w:val="20"/>
          <w:lang w:val="fr-FR"/>
        </w:rPr>
        <w:t xml:space="preserve">au le Salon </w:t>
      </w:r>
      <w:r w:rsidR="00B13775" w:rsidRPr="00DD5C7F">
        <w:rPr>
          <w:rFonts w:ascii="Arial" w:hAnsi="Arial" w:cs="Arial"/>
          <w:sz w:val="20"/>
          <w:szCs w:val="20"/>
          <w:lang w:val="fr-FR"/>
        </w:rPr>
        <w:t>i</w:t>
      </w:r>
      <w:r w:rsidR="00E00810" w:rsidRPr="00DD5C7F">
        <w:rPr>
          <w:rFonts w:ascii="Arial" w:hAnsi="Arial" w:cs="Arial"/>
          <w:sz w:val="20"/>
          <w:szCs w:val="20"/>
          <w:lang w:val="fr-FR"/>
        </w:rPr>
        <w:t>nternational de la construction mécanique à Brno. Le P</w:t>
      </w:r>
      <w:r w:rsidR="00A20E57" w:rsidRPr="00DD5C7F">
        <w:rPr>
          <w:rFonts w:ascii="Arial" w:hAnsi="Arial" w:cs="Arial"/>
          <w:sz w:val="20"/>
          <w:szCs w:val="20"/>
          <w:lang w:val="fr-FR"/>
        </w:rPr>
        <w:t xml:space="preserve">avillon </w:t>
      </w:r>
      <w:r w:rsidR="00A65A23" w:rsidRPr="00DD5C7F">
        <w:rPr>
          <w:rFonts w:ascii="Arial" w:hAnsi="Arial" w:cs="Arial"/>
          <w:sz w:val="20"/>
          <w:szCs w:val="20"/>
          <w:lang w:val="fr-FR"/>
        </w:rPr>
        <w:t xml:space="preserve">France organisé par la Chambre de commerce franco-tchèque, </w:t>
      </w:r>
      <w:r w:rsidR="00A20E57" w:rsidRPr="00DD5C7F">
        <w:rPr>
          <w:rFonts w:ascii="Arial" w:hAnsi="Arial" w:cs="Arial"/>
          <w:sz w:val="20"/>
          <w:szCs w:val="20"/>
          <w:lang w:val="fr-FR"/>
        </w:rPr>
        <w:t>compte 13 exposants et</w:t>
      </w:r>
      <w:r w:rsidR="00A65A23" w:rsidRPr="00DD5C7F">
        <w:rPr>
          <w:rFonts w:ascii="Arial" w:hAnsi="Arial" w:cs="Arial"/>
          <w:sz w:val="20"/>
          <w:szCs w:val="20"/>
          <w:lang w:val="fr-FR"/>
        </w:rPr>
        <w:t xml:space="preserve"> à</w:t>
      </w:r>
      <w:r w:rsidR="00A20E57" w:rsidRPr="00DD5C7F">
        <w:rPr>
          <w:rFonts w:ascii="Arial" w:hAnsi="Arial" w:cs="Arial"/>
          <w:sz w:val="20"/>
          <w:szCs w:val="20"/>
          <w:lang w:val="fr-FR"/>
        </w:rPr>
        <w:t xml:space="preserve"> une surfac</w:t>
      </w:r>
      <w:r w:rsidR="00E00810" w:rsidRPr="00DD5C7F">
        <w:rPr>
          <w:rFonts w:ascii="Arial" w:hAnsi="Arial" w:cs="Arial"/>
          <w:sz w:val="20"/>
          <w:szCs w:val="20"/>
          <w:lang w:val="fr-FR"/>
        </w:rPr>
        <w:t>e d</w:t>
      </w:r>
      <w:r w:rsidR="00DD5C7F">
        <w:rPr>
          <w:rFonts w:ascii="Arial" w:hAnsi="Arial" w:cs="Arial"/>
          <w:sz w:val="20"/>
          <w:szCs w:val="20"/>
          <w:lang w:val="fr-FR"/>
        </w:rPr>
        <w:t>’</w:t>
      </w:r>
      <w:r w:rsidR="00E00810" w:rsidRPr="00DD5C7F">
        <w:rPr>
          <w:rFonts w:ascii="Arial" w:hAnsi="Arial" w:cs="Arial"/>
          <w:sz w:val="20"/>
          <w:szCs w:val="20"/>
          <w:lang w:val="fr-FR"/>
        </w:rPr>
        <w:t>exposition de plus de 250 m</w:t>
      </w:r>
      <w:r w:rsidR="00E00810" w:rsidRPr="00DD5C7F">
        <w:rPr>
          <w:rFonts w:ascii="Arial" w:hAnsi="Arial" w:cs="Arial"/>
          <w:sz w:val="20"/>
          <w:szCs w:val="20"/>
          <w:vertAlign w:val="superscript"/>
          <w:lang w:val="fr-FR"/>
        </w:rPr>
        <w:t>2</w:t>
      </w:r>
      <w:r w:rsidR="00A65A23" w:rsidRPr="00DD5C7F">
        <w:rPr>
          <w:rFonts w:ascii="Arial" w:hAnsi="Arial" w:cs="Arial"/>
          <w:sz w:val="20"/>
          <w:szCs w:val="20"/>
          <w:lang w:val="fr-FR"/>
        </w:rPr>
        <w:t xml:space="preserve">. </w:t>
      </w:r>
      <w:r w:rsidR="00A65A23" w:rsidRPr="00DD5C7F">
        <w:rPr>
          <w:rFonts w:ascii="Arial" w:hAnsi="Arial" w:cs="Arial"/>
          <w:sz w:val="20"/>
          <w:szCs w:val="20"/>
          <w:lang w:val="fr-FR"/>
        </w:rPr>
        <w:br/>
        <w:t>M</w:t>
      </w:r>
      <w:r w:rsidR="00A20E57" w:rsidRPr="00DD5C7F">
        <w:rPr>
          <w:rFonts w:ascii="Arial" w:hAnsi="Arial" w:cs="Arial"/>
          <w:sz w:val="20"/>
          <w:szCs w:val="20"/>
          <w:lang w:val="fr-FR"/>
        </w:rPr>
        <w:t>ardi 8 octobre à 16 heures, un cocktail franco-ita</w:t>
      </w:r>
      <w:r w:rsidR="00A65A23" w:rsidRPr="00DD5C7F">
        <w:rPr>
          <w:rFonts w:ascii="Arial" w:hAnsi="Arial" w:cs="Arial"/>
          <w:sz w:val="20"/>
          <w:szCs w:val="20"/>
          <w:lang w:val="fr-FR"/>
        </w:rPr>
        <w:t>lo-tchèque a lieu</w:t>
      </w:r>
      <w:r w:rsidR="00A20E57" w:rsidRPr="00DD5C7F">
        <w:rPr>
          <w:rFonts w:ascii="Arial" w:hAnsi="Arial" w:cs="Arial"/>
          <w:sz w:val="20"/>
          <w:szCs w:val="20"/>
          <w:lang w:val="fr-FR"/>
        </w:rPr>
        <w:t xml:space="preserve"> entre les stands du hall V42 et V43.</w:t>
      </w:r>
    </w:p>
    <w:p w:rsidR="00A20E57" w:rsidRPr="00DD5C7F" w:rsidRDefault="00A20E57" w:rsidP="00DD5C7F">
      <w:pPr>
        <w:jc w:val="both"/>
        <w:rPr>
          <w:rFonts w:ascii="Arial" w:hAnsi="Arial" w:cs="Arial"/>
          <w:sz w:val="20"/>
          <w:szCs w:val="20"/>
          <w:lang w:val="fr-FR"/>
        </w:rPr>
      </w:pPr>
      <w:r w:rsidRPr="00DD5C7F">
        <w:rPr>
          <w:rFonts w:ascii="Arial" w:hAnsi="Arial" w:cs="Arial"/>
          <w:sz w:val="20"/>
          <w:szCs w:val="20"/>
          <w:lang w:val="fr-FR"/>
        </w:rPr>
        <w:t>«</w:t>
      </w:r>
      <w:r w:rsidR="00E00810" w:rsidRPr="00DD5C7F">
        <w:rPr>
          <w:rFonts w:ascii="Arial" w:hAnsi="Arial" w:cs="Arial"/>
          <w:sz w:val="20"/>
          <w:szCs w:val="20"/>
          <w:lang w:val="fr-FR"/>
        </w:rPr>
        <w:t xml:space="preserve"> </w:t>
      </w:r>
      <w:r w:rsidR="00E00810" w:rsidRPr="00DD5C7F">
        <w:rPr>
          <w:rFonts w:ascii="Arial" w:hAnsi="Arial" w:cs="Arial"/>
          <w:i/>
          <w:sz w:val="20"/>
          <w:szCs w:val="20"/>
          <w:lang w:val="fr-FR"/>
        </w:rPr>
        <w:t xml:space="preserve">Le </w:t>
      </w:r>
      <w:r w:rsidR="00B13775" w:rsidRPr="00DD5C7F">
        <w:rPr>
          <w:rFonts w:ascii="Arial" w:hAnsi="Arial" w:cs="Arial"/>
          <w:i/>
          <w:sz w:val="20"/>
          <w:szCs w:val="20"/>
          <w:lang w:val="fr-FR"/>
        </w:rPr>
        <w:t>volume des</w:t>
      </w:r>
      <w:r w:rsidR="00E00810" w:rsidRPr="00DD5C7F">
        <w:rPr>
          <w:rFonts w:ascii="Arial" w:hAnsi="Arial" w:cs="Arial"/>
          <w:i/>
          <w:sz w:val="20"/>
          <w:szCs w:val="20"/>
          <w:lang w:val="fr-FR"/>
        </w:rPr>
        <w:t xml:space="preserve"> activités commerciales</w:t>
      </w:r>
      <w:r w:rsidRPr="00DD5C7F">
        <w:rPr>
          <w:rFonts w:ascii="Arial" w:hAnsi="Arial" w:cs="Arial"/>
          <w:i/>
          <w:sz w:val="20"/>
          <w:szCs w:val="20"/>
          <w:lang w:val="fr-FR"/>
        </w:rPr>
        <w:t xml:space="preserve"> entre la France et la République tchèque </w:t>
      </w:r>
      <w:r w:rsidR="00E00810" w:rsidRPr="00DD5C7F">
        <w:rPr>
          <w:rFonts w:ascii="Arial" w:hAnsi="Arial" w:cs="Arial"/>
          <w:i/>
          <w:sz w:val="20"/>
          <w:szCs w:val="20"/>
          <w:lang w:val="fr-FR"/>
        </w:rPr>
        <w:t>augmentent</w:t>
      </w:r>
      <w:r w:rsidRPr="00DD5C7F">
        <w:rPr>
          <w:rFonts w:ascii="Arial" w:hAnsi="Arial" w:cs="Arial"/>
          <w:i/>
          <w:sz w:val="20"/>
          <w:szCs w:val="20"/>
          <w:lang w:val="fr-FR"/>
        </w:rPr>
        <w:t xml:space="preserve"> depuis plusieurs années. En 2018, les échanges commerciaux ont atteint un nouveau record de 1</w:t>
      </w:r>
      <w:r w:rsidR="00700386" w:rsidRPr="00DD5C7F">
        <w:rPr>
          <w:rFonts w:ascii="Arial" w:hAnsi="Arial" w:cs="Arial"/>
          <w:i/>
          <w:sz w:val="20"/>
          <w:szCs w:val="20"/>
          <w:lang w:val="fr-FR"/>
        </w:rPr>
        <w:t>2,5 milliards d</w:t>
      </w:r>
      <w:r w:rsidR="00DD5C7F">
        <w:rPr>
          <w:rFonts w:ascii="Arial" w:hAnsi="Arial" w:cs="Arial"/>
          <w:i/>
          <w:sz w:val="20"/>
          <w:szCs w:val="20"/>
          <w:lang w:val="fr-FR"/>
        </w:rPr>
        <w:t>’</w:t>
      </w:r>
      <w:r w:rsidR="00700386" w:rsidRPr="00DD5C7F">
        <w:rPr>
          <w:rFonts w:ascii="Arial" w:hAnsi="Arial" w:cs="Arial"/>
          <w:i/>
          <w:sz w:val="20"/>
          <w:szCs w:val="20"/>
          <w:lang w:val="fr-FR"/>
        </w:rPr>
        <w:t>euros, soit une augmentation de</w:t>
      </w:r>
      <w:r w:rsidRPr="00DD5C7F">
        <w:rPr>
          <w:rFonts w:ascii="Arial" w:hAnsi="Arial" w:cs="Arial"/>
          <w:i/>
          <w:sz w:val="20"/>
          <w:szCs w:val="20"/>
          <w:lang w:val="fr-FR"/>
        </w:rPr>
        <w:t xml:space="preserve"> 9</w:t>
      </w:r>
      <w:r w:rsidR="00B13775" w:rsidRPr="00DD5C7F">
        <w:rPr>
          <w:rFonts w:ascii="Arial" w:hAnsi="Arial" w:cs="Arial"/>
          <w:i/>
          <w:sz w:val="20"/>
          <w:szCs w:val="20"/>
          <w:lang w:val="fr-FR"/>
        </w:rPr>
        <w:t xml:space="preserve"> </w:t>
      </w:r>
      <w:r w:rsidRPr="00DD5C7F">
        <w:rPr>
          <w:rFonts w:ascii="Arial" w:hAnsi="Arial" w:cs="Arial"/>
          <w:i/>
          <w:sz w:val="20"/>
          <w:szCs w:val="20"/>
          <w:lang w:val="fr-FR"/>
        </w:rPr>
        <w:t xml:space="preserve">% </w:t>
      </w:r>
      <w:r w:rsidR="0061215B" w:rsidRPr="00DD5C7F">
        <w:rPr>
          <w:rFonts w:ascii="Arial" w:hAnsi="Arial" w:cs="Arial"/>
          <w:i/>
          <w:sz w:val="20"/>
          <w:szCs w:val="20"/>
          <w:lang w:val="fr-FR"/>
        </w:rPr>
        <w:t>en comparaison avec</w:t>
      </w:r>
      <w:r w:rsidRPr="00DD5C7F">
        <w:rPr>
          <w:rFonts w:ascii="Arial" w:hAnsi="Arial" w:cs="Arial"/>
          <w:i/>
          <w:sz w:val="20"/>
          <w:szCs w:val="20"/>
          <w:lang w:val="fr-FR"/>
        </w:rPr>
        <w:t xml:space="preserve"> l</w:t>
      </w:r>
      <w:r w:rsidR="00DD5C7F">
        <w:rPr>
          <w:rFonts w:ascii="Arial" w:hAnsi="Arial" w:cs="Arial"/>
          <w:i/>
          <w:sz w:val="20"/>
          <w:szCs w:val="20"/>
          <w:lang w:val="fr-FR"/>
        </w:rPr>
        <w:t>’</w:t>
      </w:r>
      <w:r w:rsidRPr="00DD5C7F">
        <w:rPr>
          <w:rFonts w:ascii="Arial" w:hAnsi="Arial" w:cs="Arial"/>
          <w:i/>
          <w:sz w:val="20"/>
          <w:szCs w:val="20"/>
          <w:lang w:val="fr-FR"/>
        </w:rPr>
        <w:t>a</w:t>
      </w:r>
      <w:r w:rsidR="0061215B" w:rsidRPr="00DD5C7F">
        <w:rPr>
          <w:rFonts w:ascii="Arial" w:hAnsi="Arial" w:cs="Arial"/>
          <w:i/>
          <w:sz w:val="20"/>
          <w:szCs w:val="20"/>
          <w:lang w:val="fr-FR"/>
        </w:rPr>
        <w:t>nnée précédente. La France est</w:t>
      </w:r>
      <w:r w:rsidRPr="00DD5C7F">
        <w:rPr>
          <w:rFonts w:ascii="Arial" w:hAnsi="Arial" w:cs="Arial"/>
          <w:i/>
          <w:sz w:val="20"/>
          <w:szCs w:val="20"/>
          <w:lang w:val="fr-FR"/>
        </w:rPr>
        <w:t xml:space="preserve"> le principal </w:t>
      </w:r>
      <w:r w:rsidR="00E00810" w:rsidRPr="00DD5C7F">
        <w:rPr>
          <w:rFonts w:ascii="Arial" w:hAnsi="Arial" w:cs="Arial"/>
          <w:i/>
          <w:sz w:val="20"/>
          <w:szCs w:val="20"/>
          <w:lang w:val="fr-FR"/>
        </w:rPr>
        <w:t>pays</w:t>
      </w:r>
      <w:r w:rsidR="00700386" w:rsidRPr="00DD5C7F">
        <w:rPr>
          <w:rFonts w:ascii="Arial" w:hAnsi="Arial" w:cs="Arial"/>
          <w:i/>
          <w:sz w:val="20"/>
          <w:szCs w:val="20"/>
          <w:lang w:val="fr-FR"/>
        </w:rPr>
        <w:t xml:space="preserve"> sans frontière commune</w:t>
      </w:r>
      <w:r w:rsidR="0061215B" w:rsidRPr="00DD5C7F">
        <w:rPr>
          <w:rFonts w:ascii="Arial" w:hAnsi="Arial" w:cs="Arial"/>
          <w:i/>
          <w:sz w:val="20"/>
          <w:szCs w:val="20"/>
          <w:lang w:val="fr-FR"/>
        </w:rPr>
        <w:t>,</w:t>
      </w:r>
      <w:r w:rsidR="00E00810" w:rsidRPr="00DD5C7F">
        <w:rPr>
          <w:rFonts w:ascii="Arial" w:hAnsi="Arial" w:cs="Arial"/>
          <w:i/>
          <w:sz w:val="20"/>
          <w:szCs w:val="20"/>
          <w:lang w:val="fr-FR"/>
        </w:rPr>
        <w:t xml:space="preserve"> pour les </w:t>
      </w:r>
      <w:r w:rsidRPr="00DD5C7F">
        <w:rPr>
          <w:rFonts w:ascii="Arial" w:hAnsi="Arial" w:cs="Arial"/>
          <w:i/>
          <w:sz w:val="20"/>
          <w:szCs w:val="20"/>
          <w:lang w:val="fr-FR"/>
        </w:rPr>
        <w:t>exportation</w:t>
      </w:r>
      <w:r w:rsidR="00E00810" w:rsidRPr="00DD5C7F">
        <w:rPr>
          <w:rFonts w:ascii="Arial" w:hAnsi="Arial" w:cs="Arial"/>
          <w:i/>
          <w:sz w:val="20"/>
          <w:szCs w:val="20"/>
          <w:lang w:val="fr-FR"/>
        </w:rPr>
        <w:t xml:space="preserve">s </w:t>
      </w:r>
      <w:r w:rsidR="0061215B" w:rsidRPr="00DD5C7F">
        <w:rPr>
          <w:rFonts w:ascii="Arial" w:hAnsi="Arial" w:cs="Arial"/>
          <w:i/>
          <w:sz w:val="20"/>
          <w:szCs w:val="20"/>
          <w:lang w:val="fr-FR"/>
        </w:rPr>
        <w:t>de</w:t>
      </w:r>
      <w:r w:rsidRPr="00DD5C7F">
        <w:rPr>
          <w:rFonts w:ascii="Arial" w:hAnsi="Arial" w:cs="Arial"/>
          <w:i/>
          <w:sz w:val="20"/>
          <w:szCs w:val="20"/>
          <w:lang w:val="fr-FR"/>
        </w:rPr>
        <w:t xml:space="preserve"> la République tchèque. Les investissements étrangers directs en provenance de la France représentent près de 8</w:t>
      </w:r>
      <w:r w:rsidR="00B13775" w:rsidRPr="00DD5C7F">
        <w:rPr>
          <w:rFonts w:ascii="Arial" w:hAnsi="Arial" w:cs="Arial"/>
          <w:i/>
          <w:sz w:val="20"/>
          <w:szCs w:val="20"/>
          <w:lang w:val="fr-FR"/>
        </w:rPr>
        <w:t xml:space="preserve"> </w:t>
      </w:r>
      <w:r w:rsidRPr="00DD5C7F">
        <w:rPr>
          <w:rFonts w:ascii="Arial" w:hAnsi="Arial" w:cs="Arial"/>
          <w:i/>
          <w:sz w:val="20"/>
          <w:szCs w:val="20"/>
          <w:lang w:val="fr-FR"/>
        </w:rPr>
        <w:t xml:space="preserve">% du volume total des investissements </w:t>
      </w:r>
      <w:r w:rsidR="00B13775" w:rsidRPr="00DD5C7F">
        <w:rPr>
          <w:rFonts w:ascii="Arial" w:hAnsi="Arial" w:cs="Arial"/>
          <w:i/>
          <w:sz w:val="20"/>
          <w:szCs w:val="20"/>
          <w:lang w:val="fr-FR"/>
        </w:rPr>
        <w:t xml:space="preserve">en stock </w:t>
      </w:r>
      <w:r w:rsidRPr="00DD5C7F">
        <w:rPr>
          <w:rFonts w:ascii="Arial" w:hAnsi="Arial" w:cs="Arial"/>
          <w:i/>
          <w:sz w:val="20"/>
          <w:szCs w:val="20"/>
          <w:lang w:val="fr-FR"/>
        </w:rPr>
        <w:t>en République tchèque</w:t>
      </w:r>
      <w:r w:rsidRPr="00DD5C7F">
        <w:rPr>
          <w:rFonts w:ascii="Arial" w:hAnsi="Arial" w:cs="Arial"/>
          <w:sz w:val="20"/>
          <w:szCs w:val="20"/>
          <w:lang w:val="fr-FR"/>
        </w:rPr>
        <w:t xml:space="preserve"> », a déclaré Michal Macko, directeur commercial et </w:t>
      </w:r>
      <w:r w:rsidR="00B13775" w:rsidRPr="00DD5C7F">
        <w:rPr>
          <w:rFonts w:ascii="Arial" w:hAnsi="Arial" w:cs="Arial"/>
          <w:sz w:val="20"/>
          <w:szCs w:val="20"/>
          <w:lang w:val="fr-FR"/>
        </w:rPr>
        <w:t>gérant</w:t>
      </w:r>
      <w:r w:rsidRPr="00DD5C7F">
        <w:rPr>
          <w:rFonts w:ascii="Arial" w:hAnsi="Arial" w:cs="Arial"/>
          <w:sz w:val="20"/>
          <w:szCs w:val="20"/>
          <w:lang w:val="fr-FR"/>
        </w:rPr>
        <w:t xml:space="preserve"> de la Chambre de commerce franco-tchèque.</w:t>
      </w:r>
    </w:p>
    <w:p w:rsidR="00E00810" w:rsidRPr="00DD5C7F" w:rsidRDefault="00E00810" w:rsidP="00DD5C7F">
      <w:pPr>
        <w:jc w:val="both"/>
        <w:rPr>
          <w:rFonts w:ascii="Arial" w:hAnsi="Arial" w:cs="Arial"/>
          <w:sz w:val="20"/>
          <w:szCs w:val="20"/>
          <w:lang w:val="fr-FR"/>
        </w:rPr>
      </w:pPr>
      <w:r w:rsidRPr="00DD5C7F">
        <w:rPr>
          <w:rFonts w:ascii="Arial" w:hAnsi="Arial" w:cs="Arial"/>
          <w:sz w:val="20"/>
          <w:szCs w:val="20"/>
          <w:lang w:val="fr-FR"/>
        </w:rPr>
        <w:t xml:space="preserve">Les </w:t>
      </w:r>
      <w:r w:rsidR="00D1102A" w:rsidRPr="00DD5C7F">
        <w:rPr>
          <w:rFonts w:ascii="Arial" w:hAnsi="Arial" w:cs="Arial"/>
          <w:sz w:val="20"/>
          <w:szCs w:val="20"/>
          <w:lang w:val="fr-FR"/>
        </w:rPr>
        <w:t>solutions d</w:t>
      </w:r>
      <w:r w:rsidR="00DD5C7F">
        <w:rPr>
          <w:rFonts w:ascii="Arial" w:hAnsi="Arial" w:cs="Arial"/>
          <w:sz w:val="20"/>
          <w:szCs w:val="20"/>
          <w:lang w:val="fr-FR"/>
        </w:rPr>
        <w:t>’</w:t>
      </w:r>
      <w:r w:rsidR="00D1102A" w:rsidRPr="00DD5C7F">
        <w:rPr>
          <w:rFonts w:ascii="Arial" w:hAnsi="Arial" w:cs="Arial"/>
          <w:sz w:val="20"/>
          <w:szCs w:val="20"/>
          <w:lang w:val="fr-FR"/>
        </w:rPr>
        <w:t>étanchéité</w:t>
      </w:r>
      <w:r w:rsidRPr="00DD5C7F">
        <w:rPr>
          <w:rFonts w:ascii="Arial" w:hAnsi="Arial" w:cs="Arial"/>
          <w:sz w:val="20"/>
          <w:szCs w:val="20"/>
          <w:lang w:val="fr-FR"/>
        </w:rPr>
        <w:t xml:space="preserve"> haute performance </w:t>
      </w:r>
      <w:r w:rsidR="00D1102A" w:rsidRPr="00DD5C7F">
        <w:rPr>
          <w:rFonts w:ascii="Arial" w:hAnsi="Arial" w:cs="Arial"/>
          <w:sz w:val="20"/>
          <w:szCs w:val="20"/>
          <w:lang w:val="fr-FR"/>
        </w:rPr>
        <w:t xml:space="preserve">de </w:t>
      </w:r>
      <w:proofErr w:type="spellStart"/>
      <w:r w:rsidRPr="00DD5C7F">
        <w:rPr>
          <w:rFonts w:ascii="Arial" w:hAnsi="Arial" w:cs="Arial"/>
          <w:sz w:val="20"/>
          <w:szCs w:val="20"/>
          <w:lang w:val="fr-FR"/>
        </w:rPr>
        <w:t>T</w:t>
      </w:r>
      <w:r w:rsidR="000C3502" w:rsidRPr="00DD5C7F">
        <w:rPr>
          <w:rFonts w:ascii="Arial" w:hAnsi="Arial" w:cs="Arial"/>
          <w:sz w:val="20"/>
          <w:szCs w:val="20"/>
          <w:lang w:val="fr-FR"/>
        </w:rPr>
        <w:t>echnetics</w:t>
      </w:r>
      <w:proofErr w:type="spellEnd"/>
      <w:r w:rsidR="000C3502" w:rsidRPr="00DD5C7F">
        <w:rPr>
          <w:rFonts w:ascii="Arial" w:hAnsi="Arial" w:cs="Arial"/>
          <w:sz w:val="20"/>
          <w:szCs w:val="20"/>
          <w:lang w:val="fr-FR"/>
        </w:rPr>
        <w:t xml:space="preserve"> sont </w:t>
      </w:r>
      <w:r w:rsidR="00D1102A" w:rsidRPr="00DD5C7F">
        <w:rPr>
          <w:rFonts w:ascii="Arial" w:hAnsi="Arial" w:cs="Arial"/>
          <w:sz w:val="20"/>
          <w:szCs w:val="20"/>
          <w:lang w:val="fr-FR"/>
        </w:rPr>
        <w:t>utilisées</w:t>
      </w:r>
      <w:r w:rsidR="000C3502" w:rsidRPr="00DD5C7F">
        <w:rPr>
          <w:rFonts w:ascii="Arial" w:hAnsi="Arial" w:cs="Arial"/>
          <w:sz w:val="20"/>
          <w:szCs w:val="20"/>
          <w:lang w:val="fr-FR"/>
        </w:rPr>
        <w:t xml:space="preserve"> dans </w:t>
      </w:r>
      <w:r w:rsidR="0061215B" w:rsidRPr="00DD5C7F">
        <w:rPr>
          <w:rFonts w:ascii="Arial" w:hAnsi="Arial" w:cs="Arial"/>
          <w:sz w:val="20"/>
          <w:szCs w:val="20"/>
          <w:lang w:val="fr-FR"/>
        </w:rPr>
        <w:t>d</w:t>
      </w:r>
      <w:r w:rsidR="000C3502" w:rsidRPr="00DD5C7F">
        <w:rPr>
          <w:rFonts w:ascii="Arial" w:hAnsi="Arial" w:cs="Arial"/>
          <w:sz w:val="20"/>
          <w:szCs w:val="20"/>
          <w:lang w:val="fr-FR"/>
        </w:rPr>
        <w:t xml:space="preserve">es </w:t>
      </w:r>
      <w:r w:rsidR="00902304" w:rsidRPr="00DD5C7F">
        <w:rPr>
          <w:rFonts w:ascii="Arial" w:hAnsi="Arial" w:cs="Arial"/>
          <w:sz w:val="20"/>
          <w:szCs w:val="20"/>
          <w:lang w:val="fr-FR"/>
        </w:rPr>
        <w:t>s</w:t>
      </w:r>
      <w:r w:rsidR="0061215B" w:rsidRPr="00DD5C7F">
        <w:rPr>
          <w:rFonts w:ascii="Arial" w:hAnsi="Arial" w:cs="Arial"/>
          <w:sz w:val="20"/>
          <w:szCs w:val="20"/>
          <w:lang w:val="fr-FR"/>
        </w:rPr>
        <w:t>ecteurs</w:t>
      </w:r>
      <w:r w:rsidR="000C3502" w:rsidRPr="00DD5C7F">
        <w:rPr>
          <w:rFonts w:ascii="Arial" w:hAnsi="Arial" w:cs="Arial"/>
          <w:sz w:val="20"/>
          <w:szCs w:val="20"/>
          <w:lang w:val="fr-FR"/>
        </w:rPr>
        <w:t xml:space="preserve"> critiques </w:t>
      </w:r>
      <w:r w:rsidR="00DF2525" w:rsidRPr="00DD5C7F">
        <w:rPr>
          <w:rFonts w:ascii="Arial" w:hAnsi="Arial" w:cs="Arial"/>
          <w:sz w:val="20"/>
          <w:szCs w:val="20"/>
          <w:lang w:val="fr-FR"/>
        </w:rPr>
        <w:t>tels</w:t>
      </w:r>
      <w:r w:rsidR="000C3502" w:rsidRPr="00DD5C7F">
        <w:rPr>
          <w:rFonts w:ascii="Arial" w:hAnsi="Arial" w:cs="Arial"/>
          <w:sz w:val="20"/>
          <w:szCs w:val="20"/>
          <w:lang w:val="fr-FR"/>
        </w:rPr>
        <w:t xml:space="preserve"> que le nucléaire, </w:t>
      </w:r>
      <w:proofErr w:type="spellStart"/>
      <w:r w:rsidR="000C3502" w:rsidRPr="00DD5C7F">
        <w:rPr>
          <w:rFonts w:ascii="Arial" w:hAnsi="Arial" w:cs="Arial"/>
          <w:sz w:val="20"/>
          <w:szCs w:val="20"/>
          <w:lang w:val="fr-FR"/>
        </w:rPr>
        <w:t>oil</w:t>
      </w:r>
      <w:proofErr w:type="spellEnd"/>
      <w:r w:rsidR="000C3502" w:rsidRPr="00DD5C7F">
        <w:rPr>
          <w:rFonts w:ascii="Arial" w:hAnsi="Arial" w:cs="Arial"/>
          <w:sz w:val="20"/>
          <w:szCs w:val="20"/>
          <w:lang w:val="fr-FR"/>
        </w:rPr>
        <w:t xml:space="preserve"> &amp; </w:t>
      </w:r>
      <w:proofErr w:type="spellStart"/>
      <w:r w:rsidR="000C3502" w:rsidRPr="00DD5C7F">
        <w:rPr>
          <w:rFonts w:ascii="Arial" w:hAnsi="Arial" w:cs="Arial"/>
          <w:sz w:val="20"/>
          <w:szCs w:val="20"/>
          <w:lang w:val="fr-FR"/>
        </w:rPr>
        <w:t>gas</w:t>
      </w:r>
      <w:proofErr w:type="spellEnd"/>
      <w:r w:rsidR="000C3502" w:rsidRPr="00DD5C7F">
        <w:rPr>
          <w:rFonts w:ascii="Arial" w:hAnsi="Arial" w:cs="Arial"/>
          <w:sz w:val="20"/>
          <w:szCs w:val="20"/>
          <w:lang w:val="fr-FR"/>
        </w:rPr>
        <w:t xml:space="preserve"> et </w:t>
      </w:r>
      <w:r w:rsidR="00B13775" w:rsidRPr="00DD5C7F">
        <w:rPr>
          <w:rFonts w:ascii="Arial" w:hAnsi="Arial" w:cs="Arial"/>
          <w:sz w:val="20"/>
          <w:szCs w:val="20"/>
          <w:lang w:val="fr-FR"/>
        </w:rPr>
        <w:t>dans des</w:t>
      </w:r>
      <w:r w:rsidR="00426CE6" w:rsidRPr="00DD5C7F">
        <w:rPr>
          <w:rFonts w:ascii="Arial" w:hAnsi="Arial" w:cs="Arial"/>
          <w:sz w:val="20"/>
          <w:szCs w:val="20"/>
          <w:lang w:val="fr-FR"/>
        </w:rPr>
        <w:t xml:space="preserve"> </w:t>
      </w:r>
      <w:r w:rsidR="0061215B" w:rsidRPr="00DD5C7F">
        <w:rPr>
          <w:rFonts w:ascii="Arial" w:hAnsi="Arial" w:cs="Arial"/>
          <w:sz w:val="20"/>
          <w:szCs w:val="20"/>
          <w:lang w:val="fr-FR"/>
        </w:rPr>
        <w:t>programmes spatiaux. Des porte-avions de quelques</w:t>
      </w:r>
      <w:r w:rsidRPr="00DD5C7F">
        <w:rPr>
          <w:rFonts w:ascii="Arial" w:hAnsi="Arial" w:cs="Arial"/>
          <w:sz w:val="20"/>
          <w:szCs w:val="20"/>
          <w:lang w:val="fr-FR"/>
        </w:rPr>
        <w:t xml:space="preserve"> puissances</w:t>
      </w:r>
      <w:r w:rsidR="00426CE6" w:rsidRPr="00DD5C7F">
        <w:rPr>
          <w:rFonts w:ascii="Arial" w:hAnsi="Arial" w:cs="Arial"/>
          <w:sz w:val="20"/>
          <w:szCs w:val="20"/>
          <w:lang w:val="fr-FR"/>
        </w:rPr>
        <w:t xml:space="preserve"> mondiales</w:t>
      </w:r>
      <w:r w:rsidRPr="00DD5C7F">
        <w:rPr>
          <w:rFonts w:ascii="Arial" w:hAnsi="Arial" w:cs="Arial"/>
          <w:sz w:val="20"/>
          <w:szCs w:val="20"/>
          <w:lang w:val="fr-FR"/>
        </w:rPr>
        <w:t xml:space="preserve"> utilisent </w:t>
      </w:r>
      <w:r w:rsidR="00426CE6" w:rsidRPr="00DD5C7F">
        <w:rPr>
          <w:rFonts w:ascii="Arial" w:hAnsi="Arial" w:cs="Arial"/>
          <w:sz w:val="20"/>
          <w:szCs w:val="20"/>
          <w:lang w:val="fr-FR"/>
        </w:rPr>
        <w:t xml:space="preserve">les glissières télescopiques industrielles à billes </w:t>
      </w:r>
      <w:r w:rsidRPr="00DD5C7F">
        <w:rPr>
          <w:rFonts w:ascii="Arial" w:hAnsi="Arial" w:cs="Arial"/>
          <w:sz w:val="20"/>
          <w:szCs w:val="20"/>
          <w:lang w:val="fr-FR"/>
        </w:rPr>
        <w:t>de</w:t>
      </w:r>
      <w:r w:rsidR="00426CE6" w:rsidRPr="00DD5C7F">
        <w:rPr>
          <w:rFonts w:ascii="Arial" w:hAnsi="Arial" w:cs="Arial"/>
          <w:sz w:val="20"/>
          <w:szCs w:val="20"/>
          <w:lang w:val="fr-FR"/>
        </w:rPr>
        <w:t xml:space="preserve"> la société Chambrelan, qui peuvent </w:t>
      </w:r>
      <w:r w:rsidRPr="00DD5C7F">
        <w:rPr>
          <w:rFonts w:ascii="Arial" w:hAnsi="Arial" w:cs="Arial"/>
          <w:sz w:val="20"/>
          <w:szCs w:val="20"/>
          <w:lang w:val="fr-FR"/>
        </w:rPr>
        <w:t>porter jusqu</w:t>
      </w:r>
      <w:r w:rsidR="00DD5C7F">
        <w:rPr>
          <w:rFonts w:ascii="Arial" w:hAnsi="Arial" w:cs="Arial"/>
          <w:sz w:val="20"/>
          <w:szCs w:val="20"/>
          <w:lang w:val="fr-FR"/>
        </w:rPr>
        <w:t>’</w:t>
      </w:r>
      <w:r w:rsidRPr="00DD5C7F">
        <w:rPr>
          <w:rFonts w:ascii="Arial" w:hAnsi="Arial" w:cs="Arial"/>
          <w:sz w:val="20"/>
          <w:szCs w:val="20"/>
          <w:lang w:val="fr-FR"/>
        </w:rPr>
        <w:t xml:space="preserve">à 1,5 </w:t>
      </w:r>
      <w:r w:rsidR="0061215B" w:rsidRPr="00DD5C7F">
        <w:rPr>
          <w:rFonts w:ascii="Arial" w:hAnsi="Arial" w:cs="Arial"/>
          <w:sz w:val="20"/>
          <w:szCs w:val="20"/>
          <w:lang w:val="fr-FR"/>
        </w:rPr>
        <w:t>tonne</w:t>
      </w:r>
      <w:r w:rsidRPr="00DD5C7F">
        <w:rPr>
          <w:rFonts w:ascii="Arial" w:hAnsi="Arial" w:cs="Arial"/>
          <w:sz w:val="20"/>
          <w:szCs w:val="20"/>
          <w:lang w:val="fr-FR"/>
        </w:rPr>
        <w:t xml:space="preserve">. Le développement et la production de </w:t>
      </w:r>
      <w:r w:rsidR="00D1102A" w:rsidRPr="00DD5C7F">
        <w:rPr>
          <w:rFonts w:ascii="Arial" w:hAnsi="Arial" w:cs="Arial"/>
          <w:sz w:val="20"/>
          <w:szCs w:val="20"/>
          <w:lang w:val="fr-FR"/>
        </w:rPr>
        <w:t>machines à CN</w:t>
      </w:r>
      <w:r w:rsidR="00426CE6" w:rsidRPr="00DD5C7F">
        <w:rPr>
          <w:rFonts w:ascii="Arial" w:hAnsi="Arial" w:cs="Arial"/>
          <w:sz w:val="20"/>
          <w:szCs w:val="20"/>
          <w:lang w:val="fr-FR"/>
        </w:rPr>
        <w:t xml:space="preserve"> p</w:t>
      </w:r>
      <w:r w:rsidR="0061215B" w:rsidRPr="00DD5C7F">
        <w:rPr>
          <w:rFonts w:ascii="Arial" w:hAnsi="Arial" w:cs="Arial"/>
          <w:sz w:val="20"/>
          <w:szCs w:val="20"/>
          <w:lang w:val="fr-FR"/>
        </w:rPr>
        <w:t>lieuse de</w:t>
      </w:r>
      <w:r w:rsidR="00426CE6" w:rsidRPr="00DD5C7F">
        <w:rPr>
          <w:rFonts w:ascii="Arial" w:hAnsi="Arial" w:cs="Arial"/>
          <w:sz w:val="20"/>
          <w:szCs w:val="20"/>
          <w:lang w:val="fr-FR"/>
        </w:rPr>
        <w:t xml:space="preserve"> </w:t>
      </w:r>
      <w:r w:rsidR="00D1102A" w:rsidRPr="00DD5C7F">
        <w:rPr>
          <w:rFonts w:ascii="Arial" w:hAnsi="Arial" w:cs="Arial"/>
          <w:sz w:val="20"/>
          <w:szCs w:val="20"/>
          <w:lang w:val="fr-FR"/>
        </w:rPr>
        <w:t>fil et</w:t>
      </w:r>
      <w:r w:rsidR="00426CE6" w:rsidRPr="00DD5C7F">
        <w:rPr>
          <w:rFonts w:ascii="Arial" w:hAnsi="Arial" w:cs="Arial"/>
          <w:sz w:val="20"/>
          <w:szCs w:val="20"/>
          <w:lang w:val="fr-FR"/>
        </w:rPr>
        <w:t xml:space="preserve"> </w:t>
      </w:r>
      <w:r w:rsidR="0061215B" w:rsidRPr="00DD5C7F">
        <w:rPr>
          <w:rFonts w:ascii="Arial" w:hAnsi="Arial" w:cs="Arial"/>
          <w:sz w:val="20"/>
          <w:szCs w:val="20"/>
          <w:lang w:val="fr-FR"/>
        </w:rPr>
        <w:t xml:space="preserve">de </w:t>
      </w:r>
      <w:r w:rsidR="00D1102A" w:rsidRPr="00DD5C7F">
        <w:rPr>
          <w:rFonts w:ascii="Arial" w:hAnsi="Arial" w:cs="Arial"/>
          <w:sz w:val="20"/>
          <w:szCs w:val="20"/>
          <w:lang w:val="fr-FR"/>
        </w:rPr>
        <w:t>tube</w:t>
      </w:r>
      <w:r w:rsidR="00426CE6" w:rsidRPr="00DD5C7F">
        <w:rPr>
          <w:rFonts w:ascii="Arial" w:hAnsi="Arial" w:cs="Arial"/>
          <w:sz w:val="20"/>
          <w:szCs w:val="20"/>
          <w:lang w:val="fr-FR"/>
        </w:rPr>
        <w:t xml:space="preserve"> sur commande sont </w:t>
      </w:r>
      <w:r w:rsidR="00D1102A" w:rsidRPr="00DD5C7F">
        <w:rPr>
          <w:rFonts w:ascii="Arial" w:hAnsi="Arial" w:cs="Arial"/>
          <w:sz w:val="20"/>
          <w:szCs w:val="20"/>
          <w:lang w:val="fr-FR"/>
        </w:rPr>
        <w:t>proposés</w:t>
      </w:r>
      <w:r w:rsidR="00426CE6" w:rsidRPr="00DD5C7F">
        <w:rPr>
          <w:rFonts w:ascii="Arial" w:hAnsi="Arial" w:cs="Arial"/>
          <w:sz w:val="20"/>
          <w:szCs w:val="20"/>
          <w:lang w:val="fr-FR"/>
        </w:rPr>
        <w:t xml:space="preserve"> par </w:t>
      </w:r>
      <w:proofErr w:type="spellStart"/>
      <w:r w:rsidR="00426CE6" w:rsidRPr="00DD5C7F">
        <w:rPr>
          <w:rFonts w:ascii="Arial" w:hAnsi="Arial" w:cs="Arial"/>
          <w:sz w:val="20"/>
          <w:szCs w:val="20"/>
          <w:lang w:val="fr-FR"/>
        </w:rPr>
        <w:t>Numalliance</w:t>
      </w:r>
      <w:proofErr w:type="spellEnd"/>
      <w:r w:rsidR="00426CE6" w:rsidRPr="00DD5C7F">
        <w:rPr>
          <w:rFonts w:ascii="Arial" w:hAnsi="Arial" w:cs="Arial"/>
          <w:sz w:val="20"/>
          <w:szCs w:val="20"/>
          <w:lang w:val="fr-FR"/>
        </w:rPr>
        <w:t>. Cette société</w:t>
      </w:r>
      <w:r w:rsidRPr="00DD5C7F">
        <w:rPr>
          <w:rFonts w:ascii="Arial" w:hAnsi="Arial" w:cs="Arial"/>
          <w:sz w:val="20"/>
          <w:szCs w:val="20"/>
          <w:lang w:val="fr-FR"/>
        </w:rPr>
        <w:t xml:space="preserve"> a également apporté une machine à Brno. Les fils et la production</w:t>
      </w:r>
      <w:r w:rsidR="00D7544B" w:rsidRPr="00DD5C7F">
        <w:rPr>
          <w:rFonts w:ascii="Arial" w:hAnsi="Arial" w:cs="Arial"/>
          <w:sz w:val="20"/>
          <w:szCs w:val="20"/>
          <w:lang w:val="fr-FR"/>
        </w:rPr>
        <w:t xml:space="preserve"> des ressorts </w:t>
      </w:r>
      <w:r w:rsidR="00817717" w:rsidRPr="00DD5C7F">
        <w:rPr>
          <w:rFonts w:ascii="Arial" w:hAnsi="Arial" w:cs="Arial"/>
          <w:sz w:val="20"/>
          <w:szCs w:val="20"/>
          <w:lang w:val="fr-FR"/>
        </w:rPr>
        <w:t>sont aussi le</w:t>
      </w:r>
      <w:r w:rsidR="00D7544B" w:rsidRPr="00DD5C7F">
        <w:rPr>
          <w:rFonts w:ascii="Arial" w:hAnsi="Arial" w:cs="Arial"/>
          <w:sz w:val="20"/>
          <w:szCs w:val="20"/>
          <w:lang w:val="fr-FR"/>
        </w:rPr>
        <w:t xml:space="preserve"> centre d</w:t>
      </w:r>
      <w:r w:rsidR="00DD5C7F">
        <w:rPr>
          <w:rFonts w:ascii="Arial" w:hAnsi="Arial" w:cs="Arial"/>
          <w:sz w:val="20"/>
          <w:szCs w:val="20"/>
          <w:lang w:val="fr-FR"/>
        </w:rPr>
        <w:t>’</w:t>
      </w:r>
      <w:r w:rsidR="00D7544B" w:rsidRPr="00DD5C7F">
        <w:rPr>
          <w:rFonts w:ascii="Arial" w:hAnsi="Arial" w:cs="Arial"/>
          <w:sz w:val="20"/>
          <w:szCs w:val="20"/>
          <w:lang w:val="fr-FR"/>
        </w:rPr>
        <w:t xml:space="preserve">intérêt </w:t>
      </w:r>
      <w:r w:rsidR="00817717" w:rsidRPr="00DD5C7F">
        <w:rPr>
          <w:rFonts w:ascii="Arial" w:hAnsi="Arial" w:cs="Arial"/>
          <w:sz w:val="20"/>
          <w:szCs w:val="20"/>
          <w:lang w:val="fr-FR"/>
        </w:rPr>
        <w:t xml:space="preserve">de la société </w:t>
      </w:r>
      <w:proofErr w:type="spellStart"/>
      <w:r w:rsidRPr="00DD5C7F">
        <w:rPr>
          <w:rFonts w:ascii="Arial" w:hAnsi="Arial" w:cs="Arial"/>
          <w:sz w:val="20"/>
          <w:szCs w:val="20"/>
          <w:lang w:val="fr-FR"/>
        </w:rPr>
        <w:t>Lachant</w:t>
      </w:r>
      <w:proofErr w:type="spellEnd"/>
      <w:r w:rsidRPr="00DD5C7F">
        <w:rPr>
          <w:rFonts w:ascii="Arial" w:hAnsi="Arial" w:cs="Arial"/>
          <w:sz w:val="20"/>
          <w:szCs w:val="20"/>
          <w:lang w:val="fr-FR"/>
        </w:rPr>
        <w:t xml:space="preserve"> Spring CZ, dont la production est située </w:t>
      </w:r>
      <w:r w:rsidR="00B13775" w:rsidRPr="00DD5C7F">
        <w:rPr>
          <w:rFonts w:ascii="Arial" w:hAnsi="Arial" w:cs="Arial"/>
          <w:sz w:val="20"/>
          <w:szCs w:val="20"/>
          <w:lang w:val="fr-FR"/>
        </w:rPr>
        <w:t xml:space="preserve">à </w:t>
      </w:r>
      <w:r w:rsidRPr="00DD5C7F">
        <w:rPr>
          <w:rFonts w:ascii="Arial" w:hAnsi="Arial" w:cs="Arial"/>
          <w:sz w:val="20"/>
          <w:szCs w:val="20"/>
          <w:lang w:val="fr-FR"/>
        </w:rPr>
        <w:t>Prague.</w:t>
      </w:r>
    </w:p>
    <w:p w:rsidR="00E00810" w:rsidRPr="00DD5C7F" w:rsidRDefault="00E00810" w:rsidP="00DD5C7F">
      <w:pPr>
        <w:jc w:val="both"/>
        <w:rPr>
          <w:rFonts w:ascii="Arial" w:hAnsi="Arial" w:cs="Arial"/>
          <w:sz w:val="20"/>
          <w:szCs w:val="20"/>
          <w:lang w:val="fr-FR"/>
        </w:rPr>
      </w:pPr>
      <w:r w:rsidRPr="00DD5C7F">
        <w:rPr>
          <w:rFonts w:ascii="Arial" w:hAnsi="Arial" w:cs="Arial"/>
          <w:sz w:val="20"/>
          <w:szCs w:val="20"/>
          <w:lang w:val="fr-FR"/>
        </w:rPr>
        <w:t xml:space="preserve">SFH et </w:t>
      </w:r>
      <w:proofErr w:type="spellStart"/>
      <w:r w:rsidRPr="00DD5C7F">
        <w:rPr>
          <w:rFonts w:ascii="Arial" w:hAnsi="Arial" w:cs="Arial"/>
          <w:sz w:val="20"/>
          <w:szCs w:val="20"/>
          <w:lang w:val="fr-FR"/>
        </w:rPr>
        <w:t>Tegamo</w:t>
      </w:r>
      <w:proofErr w:type="spellEnd"/>
      <w:r w:rsidRPr="00DD5C7F">
        <w:rPr>
          <w:rFonts w:ascii="Arial" w:hAnsi="Arial" w:cs="Arial"/>
          <w:sz w:val="20"/>
          <w:szCs w:val="20"/>
          <w:lang w:val="fr-FR"/>
        </w:rPr>
        <w:t xml:space="preserve"> ont développé conjointement une technologie unique pour traiter les copeaux métalliques issus de l</w:t>
      </w:r>
      <w:r w:rsidR="00DD5C7F">
        <w:rPr>
          <w:rFonts w:ascii="Arial" w:hAnsi="Arial" w:cs="Arial"/>
          <w:sz w:val="20"/>
          <w:szCs w:val="20"/>
          <w:lang w:val="fr-FR"/>
        </w:rPr>
        <w:t>’</w:t>
      </w:r>
      <w:r w:rsidRPr="00DD5C7F">
        <w:rPr>
          <w:rFonts w:ascii="Arial" w:hAnsi="Arial" w:cs="Arial"/>
          <w:sz w:val="20"/>
          <w:szCs w:val="20"/>
          <w:lang w:val="fr-FR"/>
        </w:rPr>
        <w:t>usinage et d</w:t>
      </w:r>
      <w:r w:rsidR="00843462" w:rsidRPr="00DD5C7F">
        <w:rPr>
          <w:rFonts w:ascii="Arial" w:hAnsi="Arial" w:cs="Arial"/>
          <w:sz w:val="20"/>
          <w:szCs w:val="20"/>
          <w:lang w:val="fr-FR"/>
        </w:rPr>
        <w:t>u</w:t>
      </w:r>
      <w:r w:rsidRPr="00DD5C7F">
        <w:rPr>
          <w:rFonts w:ascii="Arial" w:hAnsi="Arial" w:cs="Arial"/>
          <w:sz w:val="20"/>
          <w:szCs w:val="20"/>
          <w:lang w:val="fr-FR"/>
        </w:rPr>
        <w:t xml:space="preserve"> recyclage des </w:t>
      </w:r>
      <w:r w:rsidR="003009F3" w:rsidRPr="00DD5C7F">
        <w:rPr>
          <w:rFonts w:ascii="Arial" w:hAnsi="Arial" w:cs="Arial"/>
          <w:sz w:val="20"/>
          <w:szCs w:val="20"/>
          <w:lang w:val="fr-FR"/>
        </w:rPr>
        <w:t>liquides de coupe. Ils exposent</w:t>
      </w:r>
      <w:r w:rsidRPr="00DD5C7F">
        <w:rPr>
          <w:rFonts w:ascii="Arial" w:hAnsi="Arial" w:cs="Arial"/>
          <w:sz w:val="20"/>
          <w:szCs w:val="20"/>
          <w:lang w:val="fr-FR"/>
        </w:rPr>
        <w:t xml:space="preserve"> au </w:t>
      </w:r>
      <w:r w:rsidR="009D37D2" w:rsidRPr="00DD5C7F">
        <w:rPr>
          <w:rFonts w:ascii="Arial" w:hAnsi="Arial" w:cs="Arial"/>
          <w:sz w:val="20"/>
          <w:szCs w:val="20"/>
          <w:lang w:val="fr-FR"/>
        </w:rPr>
        <w:t>P</w:t>
      </w:r>
      <w:r w:rsidRPr="00DD5C7F">
        <w:rPr>
          <w:rFonts w:ascii="Arial" w:hAnsi="Arial" w:cs="Arial"/>
          <w:sz w:val="20"/>
          <w:szCs w:val="20"/>
          <w:lang w:val="fr-FR"/>
        </w:rPr>
        <w:t xml:space="preserve">avillon </w:t>
      </w:r>
      <w:r w:rsidR="009D37D2" w:rsidRPr="00DD5C7F">
        <w:rPr>
          <w:rFonts w:ascii="Arial" w:hAnsi="Arial" w:cs="Arial"/>
          <w:sz w:val="20"/>
          <w:szCs w:val="20"/>
          <w:lang w:val="fr-FR"/>
        </w:rPr>
        <w:t>France</w:t>
      </w:r>
      <w:r w:rsidRPr="00DD5C7F">
        <w:rPr>
          <w:rFonts w:ascii="Arial" w:hAnsi="Arial" w:cs="Arial"/>
          <w:sz w:val="20"/>
          <w:szCs w:val="20"/>
          <w:lang w:val="fr-FR"/>
        </w:rPr>
        <w:t xml:space="preserve"> au stand P 135.</w:t>
      </w:r>
      <w:r w:rsidR="003009F3" w:rsidRPr="00DD5C7F">
        <w:rPr>
          <w:rFonts w:ascii="Arial" w:hAnsi="Arial" w:cs="Arial"/>
          <w:sz w:val="20"/>
          <w:szCs w:val="20"/>
          <w:lang w:val="fr-FR"/>
        </w:rPr>
        <w:t xml:space="preserve"> Trois </w:t>
      </w:r>
      <w:r w:rsidR="009D37D2" w:rsidRPr="00DD5C7F">
        <w:rPr>
          <w:rFonts w:ascii="Arial" w:hAnsi="Arial" w:cs="Arial"/>
          <w:sz w:val="20"/>
          <w:szCs w:val="20"/>
          <w:lang w:val="fr-FR"/>
        </w:rPr>
        <w:t xml:space="preserve">plasturgistes </w:t>
      </w:r>
      <w:r w:rsidR="00843462" w:rsidRPr="00DD5C7F">
        <w:rPr>
          <w:rFonts w:ascii="Arial" w:hAnsi="Arial" w:cs="Arial"/>
          <w:sz w:val="20"/>
          <w:szCs w:val="20"/>
          <w:lang w:val="fr-FR"/>
        </w:rPr>
        <w:t>françai</w:t>
      </w:r>
      <w:r w:rsidR="003009F3" w:rsidRPr="00DD5C7F">
        <w:rPr>
          <w:rFonts w:ascii="Arial" w:hAnsi="Arial" w:cs="Arial"/>
          <w:sz w:val="20"/>
          <w:szCs w:val="20"/>
          <w:lang w:val="fr-FR"/>
        </w:rPr>
        <w:t xml:space="preserve">s </w:t>
      </w:r>
      <w:r w:rsidR="008F0BDD" w:rsidRPr="00DD5C7F">
        <w:rPr>
          <w:rFonts w:ascii="Arial" w:hAnsi="Arial" w:cs="Arial"/>
          <w:sz w:val="20"/>
          <w:szCs w:val="20"/>
          <w:lang w:val="fr-FR"/>
        </w:rPr>
        <w:t>se trouvent au</w:t>
      </w:r>
      <w:r w:rsidRPr="00DD5C7F">
        <w:rPr>
          <w:rFonts w:ascii="Arial" w:hAnsi="Arial" w:cs="Arial"/>
          <w:sz w:val="20"/>
          <w:szCs w:val="20"/>
          <w:lang w:val="fr-FR"/>
        </w:rPr>
        <w:t xml:space="preserve"> hall G1</w:t>
      </w:r>
      <w:r w:rsidR="009D37D2" w:rsidRPr="00DD5C7F">
        <w:rPr>
          <w:rFonts w:ascii="Arial" w:hAnsi="Arial" w:cs="Arial"/>
          <w:sz w:val="20"/>
          <w:szCs w:val="20"/>
          <w:lang w:val="fr-FR"/>
        </w:rPr>
        <w:t xml:space="preserve"> </w:t>
      </w:r>
      <w:r w:rsidRPr="00DD5C7F">
        <w:rPr>
          <w:rFonts w:ascii="Arial" w:hAnsi="Arial" w:cs="Arial"/>
          <w:sz w:val="20"/>
          <w:szCs w:val="20"/>
          <w:lang w:val="fr-FR"/>
        </w:rPr>
        <w:t xml:space="preserve">: ABI Profils, </w:t>
      </w:r>
      <w:proofErr w:type="spellStart"/>
      <w:r w:rsidRPr="00DD5C7F">
        <w:rPr>
          <w:rFonts w:ascii="Arial" w:hAnsi="Arial" w:cs="Arial"/>
          <w:sz w:val="20"/>
          <w:szCs w:val="20"/>
          <w:lang w:val="fr-FR"/>
        </w:rPr>
        <w:t>Codexpro</w:t>
      </w:r>
      <w:proofErr w:type="spellEnd"/>
      <w:r w:rsidRPr="00DD5C7F">
        <w:rPr>
          <w:rFonts w:ascii="Arial" w:hAnsi="Arial" w:cs="Arial"/>
          <w:sz w:val="20"/>
          <w:szCs w:val="20"/>
          <w:lang w:val="fr-FR"/>
        </w:rPr>
        <w:t xml:space="preserve"> et </w:t>
      </w:r>
      <w:proofErr w:type="spellStart"/>
      <w:r w:rsidRPr="00DD5C7F">
        <w:rPr>
          <w:rFonts w:ascii="Arial" w:hAnsi="Arial" w:cs="Arial"/>
          <w:sz w:val="20"/>
          <w:szCs w:val="20"/>
          <w:lang w:val="fr-FR"/>
        </w:rPr>
        <w:t>Manuthiers</w:t>
      </w:r>
      <w:proofErr w:type="spellEnd"/>
      <w:r w:rsidRPr="00DD5C7F">
        <w:rPr>
          <w:rFonts w:ascii="Arial" w:hAnsi="Arial" w:cs="Arial"/>
          <w:sz w:val="20"/>
          <w:szCs w:val="20"/>
          <w:lang w:val="fr-FR"/>
        </w:rPr>
        <w:t>.</w:t>
      </w:r>
    </w:p>
    <w:p w:rsidR="00A20E57" w:rsidRPr="00DD5C7F" w:rsidRDefault="009140DD" w:rsidP="00DD5C7F">
      <w:pPr>
        <w:jc w:val="both"/>
        <w:rPr>
          <w:rFonts w:ascii="Arial" w:hAnsi="Arial" w:cs="Arial"/>
          <w:sz w:val="20"/>
          <w:szCs w:val="20"/>
          <w:lang w:val="fr-FR"/>
        </w:rPr>
      </w:pPr>
      <w:r w:rsidRPr="00DD5C7F">
        <w:rPr>
          <w:rFonts w:ascii="Arial" w:hAnsi="Arial" w:cs="Arial"/>
          <w:sz w:val="20"/>
          <w:szCs w:val="20"/>
          <w:lang w:val="fr-FR"/>
        </w:rPr>
        <w:t xml:space="preserve">Parmi les exposants, </w:t>
      </w:r>
      <w:r w:rsidR="003009F3" w:rsidRPr="00DD5C7F">
        <w:rPr>
          <w:rFonts w:ascii="Arial" w:hAnsi="Arial" w:cs="Arial"/>
          <w:sz w:val="20"/>
          <w:szCs w:val="20"/>
          <w:lang w:val="fr-FR"/>
        </w:rPr>
        <w:t>à</w:t>
      </w:r>
      <w:r w:rsidR="00F16F97" w:rsidRPr="00DD5C7F">
        <w:rPr>
          <w:rFonts w:ascii="Arial" w:hAnsi="Arial" w:cs="Arial"/>
          <w:sz w:val="20"/>
          <w:szCs w:val="20"/>
          <w:lang w:val="fr-FR"/>
        </w:rPr>
        <w:t xml:space="preserve"> côté</w:t>
      </w:r>
      <w:r w:rsidR="003009F3" w:rsidRPr="00DD5C7F">
        <w:rPr>
          <w:rFonts w:ascii="Arial" w:hAnsi="Arial" w:cs="Arial"/>
          <w:sz w:val="20"/>
          <w:szCs w:val="20"/>
          <w:lang w:val="fr-FR"/>
        </w:rPr>
        <w:t xml:space="preserve"> des petites et grandes entreprises technologiques </w:t>
      </w:r>
      <w:r w:rsidRPr="00DD5C7F">
        <w:rPr>
          <w:rFonts w:ascii="Arial" w:hAnsi="Arial" w:cs="Arial"/>
          <w:sz w:val="20"/>
          <w:szCs w:val="20"/>
          <w:lang w:val="fr-FR"/>
        </w:rPr>
        <w:t xml:space="preserve">figurent </w:t>
      </w:r>
      <w:r w:rsidR="003009F3" w:rsidRPr="00DD5C7F">
        <w:rPr>
          <w:rFonts w:ascii="Arial" w:hAnsi="Arial" w:cs="Arial"/>
          <w:sz w:val="20"/>
          <w:szCs w:val="20"/>
          <w:lang w:val="fr-FR"/>
        </w:rPr>
        <w:t>aussi des fournisseurs de services qui sont fiers de leurs racines françaises. La société Synergie</w:t>
      </w:r>
      <w:r w:rsidR="005E36C4" w:rsidRPr="00DD5C7F">
        <w:rPr>
          <w:rFonts w:ascii="Arial" w:hAnsi="Arial" w:cs="Arial"/>
          <w:sz w:val="20"/>
          <w:szCs w:val="20"/>
          <w:lang w:val="fr-FR"/>
        </w:rPr>
        <w:t>,</w:t>
      </w:r>
      <w:r w:rsidR="003009F3" w:rsidRPr="00DD5C7F">
        <w:rPr>
          <w:rFonts w:ascii="Arial" w:hAnsi="Arial" w:cs="Arial"/>
          <w:sz w:val="20"/>
          <w:szCs w:val="20"/>
          <w:lang w:val="fr-FR"/>
        </w:rPr>
        <w:t xml:space="preserve"> </w:t>
      </w:r>
      <w:r w:rsidR="005E36C4" w:rsidRPr="00DD5C7F">
        <w:rPr>
          <w:rFonts w:ascii="Arial" w:hAnsi="Arial" w:cs="Arial"/>
          <w:sz w:val="20"/>
          <w:szCs w:val="20"/>
          <w:lang w:val="fr-FR"/>
        </w:rPr>
        <w:t>capable</w:t>
      </w:r>
      <w:r w:rsidR="003009F3" w:rsidRPr="00DD5C7F">
        <w:rPr>
          <w:rFonts w:ascii="Arial" w:hAnsi="Arial" w:cs="Arial"/>
          <w:sz w:val="20"/>
          <w:szCs w:val="20"/>
          <w:lang w:val="fr-FR"/>
        </w:rPr>
        <w:t xml:space="preserve"> de vous aider a</w:t>
      </w:r>
      <w:r w:rsidR="005E36C4" w:rsidRPr="00DD5C7F">
        <w:rPr>
          <w:rFonts w:ascii="Arial" w:hAnsi="Arial" w:cs="Arial"/>
          <w:sz w:val="20"/>
          <w:szCs w:val="20"/>
          <w:lang w:val="fr-FR"/>
        </w:rPr>
        <w:t>vec le manque de main-d</w:t>
      </w:r>
      <w:r w:rsidR="00DD5C7F">
        <w:rPr>
          <w:rFonts w:ascii="Arial" w:hAnsi="Arial" w:cs="Arial"/>
          <w:sz w:val="20"/>
          <w:szCs w:val="20"/>
          <w:lang w:val="fr-FR"/>
        </w:rPr>
        <w:t>’</w:t>
      </w:r>
      <w:r w:rsidR="005E36C4" w:rsidRPr="00DD5C7F">
        <w:rPr>
          <w:rFonts w:ascii="Arial" w:hAnsi="Arial" w:cs="Arial"/>
          <w:sz w:val="20"/>
          <w:szCs w:val="20"/>
          <w:lang w:val="fr-FR"/>
        </w:rPr>
        <w:t xml:space="preserve">œuvre, </w:t>
      </w:r>
      <w:r w:rsidR="003009F3" w:rsidRPr="00DD5C7F">
        <w:rPr>
          <w:rFonts w:ascii="Arial" w:hAnsi="Arial" w:cs="Arial"/>
          <w:sz w:val="20"/>
          <w:szCs w:val="20"/>
          <w:lang w:val="fr-FR"/>
        </w:rPr>
        <w:t>présentera</w:t>
      </w:r>
      <w:r w:rsidR="005E36C4" w:rsidRPr="00DD5C7F">
        <w:rPr>
          <w:rFonts w:ascii="Arial" w:hAnsi="Arial" w:cs="Arial"/>
          <w:sz w:val="20"/>
          <w:szCs w:val="20"/>
          <w:lang w:val="fr-FR"/>
        </w:rPr>
        <w:t xml:space="preserve"> au Salon</w:t>
      </w:r>
      <w:r w:rsidR="003009F3" w:rsidRPr="00DD5C7F">
        <w:rPr>
          <w:rFonts w:ascii="Arial" w:hAnsi="Arial" w:cs="Arial"/>
          <w:sz w:val="20"/>
          <w:szCs w:val="20"/>
          <w:lang w:val="fr-FR"/>
        </w:rPr>
        <w:t xml:space="preserve"> officiellement sa nouvelle marque de recrutemen</w:t>
      </w:r>
      <w:r w:rsidR="005E36C4" w:rsidRPr="00DD5C7F">
        <w:rPr>
          <w:rFonts w:ascii="Arial" w:hAnsi="Arial" w:cs="Arial"/>
          <w:sz w:val="20"/>
          <w:szCs w:val="20"/>
          <w:lang w:val="fr-FR"/>
        </w:rPr>
        <w:t xml:space="preserve">t haut de gamme </w:t>
      </w:r>
      <w:proofErr w:type="spellStart"/>
      <w:r w:rsidR="005E36C4" w:rsidRPr="00DD5C7F">
        <w:rPr>
          <w:rFonts w:ascii="Arial" w:hAnsi="Arial" w:cs="Arial"/>
          <w:sz w:val="20"/>
          <w:szCs w:val="20"/>
          <w:lang w:val="fr-FR"/>
        </w:rPr>
        <w:t>S&amp;you</w:t>
      </w:r>
      <w:proofErr w:type="spellEnd"/>
      <w:r w:rsidR="005E36C4" w:rsidRPr="00DD5C7F">
        <w:rPr>
          <w:rFonts w:ascii="Arial" w:hAnsi="Arial" w:cs="Arial"/>
          <w:sz w:val="20"/>
          <w:szCs w:val="20"/>
          <w:lang w:val="fr-FR"/>
        </w:rPr>
        <w:t>. Syn</w:t>
      </w:r>
      <w:r w:rsidRPr="00DD5C7F">
        <w:rPr>
          <w:rFonts w:ascii="Arial" w:hAnsi="Arial" w:cs="Arial"/>
          <w:sz w:val="20"/>
          <w:szCs w:val="20"/>
          <w:lang w:val="fr-FR"/>
        </w:rPr>
        <w:t>ergie est l</w:t>
      </w:r>
      <w:r w:rsidR="00DD5C7F">
        <w:rPr>
          <w:rFonts w:ascii="Arial" w:hAnsi="Arial" w:cs="Arial"/>
          <w:sz w:val="20"/>
          <w:szCs w:val="20"/>
          <w:lang w:val="fr-FR"/>
        </w:rPr>
        <w:t>’</w:t>
      </w:r>
      <w:r w:rsidRPr="00DD5C7F">
        <w:rPr>
          <w:rFonts w:ascii="Arial" w:hAnsi="Arial" w:cs="Arial"/>
          <w:sz w:val="20"/>
          <w:szCs w:val="20"/>
          <w:lang w:val="fr-FR"/>
        </w:rPr>
        <w:t>un</w:t>
      </w:r>
      <w:r w:rsidR="005E36C4" w:rsidRPr="00DD5C7F">
        <w:rPr>
          <w:rFonts w:ascii="Arial" w:hAnsi="Arial" w:cs="Arial"/>
          <w:sz w:val="20"/>
          <w:szCs w:val="20"/>
          <w:lang w:val="fr-FR"/>
        </w:rPr>
        <w:t xml:space="preserve"> des</w:t>
      </w:r>
      <w:r w:rsidR="003009F3" w:rsidRPr="00DD5C7F">
        <w:rPr>
          <w:rFonts w:ascii="Arial" w:hAnsi="Arial" w:cs="Arial"/>
          <w:sz w:val="20"/>
          <w:szCs w:val="20"/>
          <w:lang w:val="fr-FR"/>
        </w:rPr>
        <w:t xml:space="preserve"> partenaire</w:t>
      </w:r>
      <w:r w:rsidR="005E36C4" w:rsidRPr="00DD5C7F">
        <w:rPr>
          <w:rFonts w:ascii="Arial" w:hAnsi="Arial" w:cs="Arial"/>
          <w:sz w:val="20"/>
          <w:szCs w:val="20"/>
          <w:lang w:val="fr-FR"/>
        </w:rPr>
        <w:t>s</w:t>
      </w:r>
      <w:r w:rsidR="003009F3" w:rsidRPr="00DD5C7F">
        <w:rPr>
          <w:rFonts w:ascii="Arial" w:hAnsi="Arial" w:cs="Arial"/>
          <w:sz w:val="20"/>
          <w:szCs w:val="20"/>
          <w:lang w:val="fr-FR"/>
        </w:rPr>
        <w:t xml:space="preserve"> du cocktail, ainsi que Total République tchèque, spécialiste des huiles et lubrifiants industriels</w:t>
      </w:r>
      <w:r w:rsidR="005E36C4" w:rsidRPr="00DD5C7F">
        <w:rPr>
          <w:rFonts w:ascii="Arial" w:hAnsi="Arial" w:cs="Arial"/>
          <w:sz w:val="20"/>
          <w:szCs w:val="20"/>
          <w:lang w:val="fr-FR"/>
        </w:rPr>
        <w:t>. Total présentera également son nouveau lubrifiant industriel</w:t>
      </w:r>
      <w:r w:rsidR="003009F3" w:rsidRPr="00DD5C7F">
        <w:rPr>
          <w:rFonts w:ascii="Arial" w:hAnsi="Arial" w:cs="Arial"/>
          <w:sz w:val="20"/>
          <w:szCs w:val="20"/>
          <w:lang w:val="fr-FR"/>
        </w:rPr>
        <w:t xml:space="preserve"> </w:t>
      </w:r>
      <w:r w:rsidR="005E36C4" w:rsidRPr="00DD5C7F">
        <w:rPr>
          <w:rFonts w:ascii="Arial" w:hAnsi="Arial" w:cs="Arial"/>
          <w:sz w:val="20"/>
          <w:szCs w:val="20"/>
          <w:lang w:val="fr-FR"/>
        </w:rPr>
        <w:t xml:space="preserve">éco-responsable </w:t>
      </w:r>
      <w:proofErr w:type="spellStart"/>
      <w:r w:rsidR="005E36C4" w:rsidRPr="00DD5C7F">
        <w:rPr>
          <w:rFonts w:ascii="Arial" w:hAnsi="Arial" w:cs="Arial"/>
          <w:sz w:val="20"/>
          <w:szCs w:val="20"/>
          <w:lang w:val="fr-FR"/>
        </w:rPr>
        <w:t>Folia</w:t>
      </w:r>
      <w:proofErr w:type="spellEnd"/>
      <w:r w:rsidR="003009F3" w:rsidRPr="00DD5C7F">
        <w:rPr>
          <w:rFonts w:ascii="Arial" w:hAnsi="Arial" w:cs="Arial"/>
          <w:sz w:val="20"/>
          <w:szCs w:val="20"/>
          <w:lang w:val="fr-FR"/>
        </w:rPr>
        <w:t>.</w:t>
      </w:r>
    </w:p>
    <w:p w:rsidR="005E36C4" w:rsidRPr="00DD5C7F" w:rsidRDefault="005E36C4" w:rsidP="00DD5C7F">
      <w:pPr>
        <w:rPr>
          <w:rFonts w:ascii="Arial" w:hAnsi="Arial" w:cs="Arial"/>
          <w:b/>
          <w:bCs/>
          <w:sz w:val="20"/>
          <w:szCs w:val="20"/>
          <w:lang w:val="fr-FR"/>
        </w:rPr>
      </w:pPr>
      <w:r w:rsidRPr="00DD5C7F">
        <w:rPr>
          <w:rFonts w:ascii="Arial" w:hAnsi="Arial" w:cs="Arial"/>
          <w:b/>
          <w:sz w:val="20"/>
          <w:szCs w:val="20"/>
          <w:lang w:val="fr-FR"/>
        </w:rPr>
        <w:t xml:space="preserve">La région industrielle </w:t>
      </w:r>
      <w:r w:rsidRPr="00DD5C7F">
        <w:rPr>
          <w:rFonts w:ascii="Arial" w:hAnsi="Arial" w:cs="Arial"/>
          <w:b/>
          <w:bCs/>
          <w:sz w:val="20"/>
          <w:szCs w:val="20"/>
          <w:lang w:val="fr-FR"/>
        </w:rPr>
        <w:t>Auvergne-Rhône-Alpes</w:t>
      </w:r>
    </w:p>
    <w:p w:rsidR="00FB667B" w:rsidRPr="00DD5C7F" w:rsidRDefault="005E36C4" w:rsidP="00DD5C7F">
      <w:pPr>
        <w:jc w:val="both"/>
        <w:rPr>
          <w:rFonts w:ascii="Arial" w:hAnsi="Arial" w:cs="Arial"/>
          <w:sz w:val="20"/>
          <w:szCs w:val="20"/>
          <w:lang w:val="fr-FR"/>
        </w:rPr>
      </w:pPr>
      <w:r w:rsidRPr="00DD5C7F">
        <w:rPr>
          <w:rFonts w:ascii="Arial" w:hAnsi="Arial" w:cs="Arial"/>
          <w:sz w:val="20"/>
          <w:szCs w:val="20"/>
          <w:lang w:val="fr-FR"/>
        </w:rPr>
        <w:t>Cette année, la région française Auverg</w:t>
      </w:r>
      <w:r w:rsidR="00102BF9" w:rsidRPr="00DD5C7F">
        <w:rPr>
          <w:rFonts w:ascii="Arial" w:hAnsi="Arial" w:cs="Arial"/>
          <w:sz w:val="20"/>
          <w:szCs w:val="20"/>
          <w:lang w:val="fr-FR"/>
        </w:rPr>
        <w:t xml:space="preserve">ne-Rhône-Alpes a une très forte </w:t>
      </w:r>
      <w:r w:rsidR="00681A3E" w:rsidRPr="00DD5C7F">
        <w:rPr>
          <w:rFonts w:ascii="Arial" w:hAnsi="Arial" w:cs="Arial"/>
          <w:sz w:val="20"/>
          <w:szCs w:val="20"/>
          <w:lang w:val="fr-FR"/>
        </w:rPr>
        <w:t xml:space="preserve">présence </w:t>
      </w:r>
      <w:r w:rsidR="00EB7FA9" w:rsidRPr="00DD5C7F">
        <w:rPr>
          <w:rFonts w:ascii="Arial" w:hAnsi="Arial" w:cs="Arial"/>
          <w:sz w:val="20"/>
          <w:szCs w:val="20"/>
          <w:lang w:val="fr-FR"/>
        </w:rPr>
        <w:t>parmi les exposants. Le Pavillon français</w:t>
      </w:r>
      <w:r w:rsidRPr="00DD5C7F">
        <w:rPr>
          <w:rFonts w:ascii="Arial" w:hAnsi="Arial" w:cs="Arial"/>
          <w:sz w:val="20"/>
          <w:szCs w:val="20"/>
          <w:lang w:val="fr-FR"/>
        </w:rPr>
        <w:t xml:space="preserve"> compte six exposants venus de</w:t>
      </w:r>
      <w:r w:rsidR="00681A3E" w:rsidRPr="00DD5C7F">
        <w:rPr>
          <w:rFonts w:ascii="Arial" w:hAnsi="Arial" w:cs="Arial"/>
          <w:sz w:val="20"/>
          <w:szCs w:val="20"/>
          <w:lang w:val="fr-FR"/>
        </w:rPr>
        <w:t>s environs de</w:t>
      </w:r>
      <w:r w:rsidRPr="00DD5C7F">
        <w:rPr>
          <w:rFonts w:ascii="Arial" w:hAnsi="Arial" w:cs="Arial"/>
          <w:sz w:val="20"/>
          <w:szCs w:val="20"/>
          <w:lang w:val="fr-FR"/>
        </w:rPr>
        <w:t xml:space="preserve"> villes renomm</w:t>
      </w:r>
      <w:r w:rsidR="00681A3E" w:rsidRPr="00DD5C7F">
        <w:rPr>
          <w:rFonts w:ascii="Arial" w:hAnsi="Arial" w:cs="Arial"/>
          <w:sz w:val="20"/>
          <w:szCs w:val="20"/>
          <w:lang w:val="fr-FR"/>
        </w:rPr>
        <w:t>ées telles que Lyon, Grenoble ou</w:t>
      </w:r>
      <w:r w:rsidRPr="00DD5C7F">
        <w:rPr>
          <w:rFonts w:ascii="Arial" w:hAnsi="Arial" w:cs="Arial"/>
          <w:sz w:val="20"/>
          <w:szCs w:val="20"/>
          <w:lang w:val="fr-FR"/>
        </w:rPr>
        <w:t xml:space="preserve"> Saint-Étienne</w:t>
      </w:r>
      <w:r w:rsidR="00681A3E" w:rsidRPr="00DD5C7F">
        <w:rPr>
          <w:rFonts w:ascii="Arial" w:hAnsi="Arial" w:cs="Arial"/>
          <w:sz w:val="20"/>
          <w:szCs w:val="20"/>
          <w:lang w:val="fr-FR"/>
        </w:rPr>
        <w:t xml:space="preserve">. Les entreprises de cette </w:t>
      </w:r>
      <w:r w:rsidR="009D37D2" w:rsidRPr="00DD5C7F">
        <w:rPr>
          <w:rFonts w:ascii="Arial" w:hAnsi="Arial" w:cs="Arial"/>
          <w:sz w:val="20"/>
          <w:szCs w:val="20"/>
          <w:lang w:val="fr-FR"/>
        </w:rPr>
        <w:t xml:space="preserve">région </w:t>
      </w:r>
      <w:r w:rsidR="00692F78" w:rsidRPr="00DD5C7F">
        <w:rPr>
          <w:rFonts w:ascii="Arial" w:hAnsi="Arial" w:cs="Arial"/>
          <w:sz w:val="20"/>
          <w:szCs w:val="20"/>
          <w:lang w:val="fr-FR"/>
        </w:rPr>
        <w:t>représente</w:t>
      </w:r>
      <w:r w:rsidR="009D37D2" w:rsidRPr="00DD5C7F">
        <w:rPr>
          <w:rFonts w:ascii="Arial" w:hAnsi="Arial" w:cs="Arial"/>
          <w:sz w:val="20"/>
          <w:szCs w:val="20"/>
          <w:lang w:val="fr-FR"/>
        </w:rPr>
        <w:t>nt quasiment</w:t>
      </w:r>
      <w:r w:rsidR="00692F78" w:rsidRPr="00DD5C7F">
        <w:rPr>
          <w:rFonts w:ascii="Arial" w:hAnsi="Arial" w:cs="Arial"/>
          <w:sz w:val="20"/>
          <w:szCs w:val="20"/>
          <w:lang w:val="fr-FR"/>
        </w:rPr>
        <w:t xml:space="preserve"> la moitié des exposants</w:t>
      </w:r>
      <w:r w:rsidR="009D37D2" w:rsidRPr="00DD5C7F">
        <w:rPr>
          <w:rFonts w:ascii="Arial" w:hAnsi="Arial" w:cs="Arial"/>
          <w:sz w:val="20"/>
          <w:szCs w:val="20"/>
          <w:lang w:val="fr-FR"/>
        </w:rPr>
        <w:t xml:space="preserve"> de Pavillon France</w:t>
      </w:r>
      <w:r w:rsidRPr="00DD5C7F">
        <w:rPr>
          <w:rFonts w:ascii="Arial" w:hAnsi="Arial" w:cs="Arial"/>
          <w:sz w:val="20"/>
          <w:szCs w:val="20"/>
          <w:lang w:val="fr-FR"/>
        </w:rPr>
        <w:t xml:space="preserve">. </w:t>
      </w:r>
      <w:r w:rsidR="00681A3E" w:rsidRPr="00DD5C7F">
        <w:rPr>
          <w:rFonts w:ascii="Arial" w:hAnsi="Arial" w:cs="Arial"/>
          <w:sz w:val="20"/>
          <w:szCs w:val="20"/>
          <w:lang w:val="fr-FR"/>
        </w:rPr>
        <w:t>L</w:t>
      </w:r>
      <w:r w:rsidR="00DD5C7F">
        <w:rPr>
          <w:rFonts w:ascii="Arial" w:hAnsi="Arial" w:cs="Arial"/>
          <w:sz w:val="20"/>
          <w:szCs w:val="20"/>
          <w:lang w:val="fr-FR"/>
        </w:rPr>
        <w:t>’</w:t>
      </w:r>
      <w:r w:rsidR="00681A3E" w:rsidRPr="00DD5C7F">
        <w:rPr>
          <w:rFonts w:ascii="Arial" w:hAnsi="Arial" w:cs="Arial"/>
          <w:sz w:val="20"/>
          <w:szCs w:val="20"/>
          <w:lang w:val="fr-FR"/>
        </w:rPr>
        <w:t xml:space="preserve">Auvergne-Rhône-Alpes </w:t>
      </w:r>
      <w:r w:rsidRPr="00DD5C7F">
        <w:rPr>
          <w:rFonts w:ascii="Arial" w:hAnsi="Arial" w:cs="Arial"/>
          <w:sz w:val="20"/>
          <w:szCs w:val="20"/>
          <w:lang w:val="fr-FR"/>
        </w:rPr>
        <w:t>et la Ré</w:t>
      </w:r>
      <w:r w:rsidR="00413678" w:rsidRPr="00DD5C7F">
        <w:rPr>
          <w:rFonts w:ascii="Arial" w:hAnsi="Arial" w:cs="Arial"/>
          <w:sz w:val="20"/>
          <w:szCs w:val="20"/>
          <w:lang w:val="fr-FR"/>
        </w:rPr>
        <w:t>publique t</w:t>
      </w:r>
      <w:r w:rsidR="00A972ED" w:rsidRPr="00DD5C7F">
        <w:rPr>
          <w:rFonts w:ascii="Arial" w:hAnsi="Arial" w:cs="Arial"/>
          <w:sz w:val="20"/>
          <w:szCs w:val="20"/>
          <w:lang w:val="fr-FR"/>
        </w:rPr>
        <w:t xml:space="preserve">chèque ont beaucoup de </w:t>
      </w:r>
      <w:r w:rsidR="00A972ED" w:rsidRPr="00DD5C7F">
        <w:rPr>
          <w:rFonts w:ascii="Arial" w:hAnsi="Arial" w:cs="Arial"/>
          <w:sz w:val="20"/>
          <w:szCs w:val="20"/>
          <w:lang w:val="fr-FR"/>
        </w:rPr>
        <w:lastRenderedPageBreak/>
        <w:t xml:space="preserve">points </w:t>
      </w:r>
      <w:r w:rsidR="00F16F97" w:rsidRPr="00DD5C7F">
        <w:rPr>
          <w:rFonts w:ascii="Arial" w:hAnsi="Arial" w:cs="Arial"/>
          <w:sz w:val="20"/>
          <w:szCs w:val="20"/>
          <w:lang w:val="fr-FR"/>
        </w:rPr>
        <w:t>commun</w:t>
      </w:r>
      <w:r w:rsidR="00A972ED" w:rsidRPr="00DD5C7F">
        <w:rPr>
          <w:rFonts w:ascii="Arial" w:hAnsi="Arial" w:cs="Arial"/>
          <w:sz w:val="20"/>
          <w:szCs w:val="20"/>
          <w:lang w:val="fr-FR"/>
        </w:rPr>
        <w:t>s</w:t>
      </w:r>
      <w:r w:rsidR="00FB667B" w:rsidRPr="00DD5C7F">
        <w:rPr>
          <w:rFonts w:ascii="Arial" w:hAnsi="Arial" w:cs="Arial"/>
          <w:sz w:val="20"/>
          <w:szCs w:val="20"/>
          <w:lang w:val="fr-FR"/>
        </w:rPr>
        <w:t xml:space="preserve"> </w:t>
      </w:r>
      <w:r w:rsidR="00681A3E" w:rsidRPr="00DD5C7F">
        <w:rPr>
          <w:rFonts w:ascii="Arial" w:hAnsi="Arial" w:cs="Arial"/>
          <w:sz w:val="20"/>
          <w:szCs w:val="20"/>
          <w:lang w:val="fr-FR"/>
        </w:rPr>
        <w:t xml:space="preserve">comme leur superficie </w:t>
      </w:r>
      <w:r w:rsidR="00F16F97" w:rsidRPr="00DD5C7F">
        <w:rPr>
          <w:rFonts w:ascii="Arial" w:hAnsi="Arial" w:cs="Arial"/>
          <w:sz w:val="20"/>
          <w:szCs w:val="20"/>
          <w:lang w:val="fr-FR"/>
        </w:rPr>
        <w:t>et le</w:t>
      </w:r>
      <w:r w:rsidR="00413678" w:rsidRPr="00DD5C7F">
        <w:rPr>
          <w:rFonts w:ascii="Arial" w:hAnsi="Arial" w:cs="Arial"/>
          <w:sz w:val="20"/>
          <w:szCs w:val="20"/>
          <w:lang w:val="fr-FR"/>
        </w:rPr>
        <w:t xml:space="preserve"> nombre d</w:t>
      </w:r>
      <w:r w:rsidR="00DD5C7F">
        <w:rPr>
          <w:rFonts w:ascii="Arial" w:hAnsi="Arial" w:cs="Arial"/>
          <w:sz w:val="20"/>
          <w:szCs w:val="20"/>
          <w:lang w:val="fr-FR"/>
        </w:rPr>
        <w:t>’</w:t>
      </w:r>
      <w:r w:rsidR="00413678" w:rsidRPr="00DD5C7F">
        <w:rPr>
          <w:rFonts w:ascii="Arial" w:hAnsi="Arial" w:cs="Arial"/>
          <w:sz w:val="20"/>
          <w:szCs w:val="20"/>
          <w:lang w:val="fr-FR"/>
        </w:rPr>
        <w:t>habitants</w:t>
      </w:r>
      <w:r w:rsidR="00F16F97" w:rsidRPr="00DD5C7F">
        <w:rPr>
          <w:rFonts w:ascii="Arial" w:hAnsi="Arial" w:cs="Arial"/>
          <w:sz w:val="20"/>
          <w:szCs w:val="20"/>
          <w:lang w:val="fr-FR"/>
        </w:rPr>
        <w:t>, le</w:t>
      </w:r>
      <w:r w:rsidRPr="00DD5C7F">
        <w:rPr>
          <w:rFonts w:ascii="Arial" w:hAnsi="Arial" w:cs="Arial"/>
          <w:sz w:val="20"/>
          <w:szCs w:val="20"/>
          <w:lang w:val="fr-FR"/>
        </w:rPr>
        <w:t xml:space="preserve"> lion </w:t>
      </w:r>
      <w:r w:rsidR="00FB667B" w:rsidRPr="00DD5C7F">
        <w:rPr>
          <w:rFonts w:ascii="Arial" w:hAnsi="Arial" w:cs="Arial"/>
          <w:sz w:val="20"/>
          <w:szCs w:val="20"/>
          <w:lang w:val="fr-FR"/>
        </w:rPr>
        <w:t>sur leurs blasons</w:t>
      </w:r>
      <w:r w:rsidR="00A972ED" w:rsidRPr="00DD5C7F">
        <w:rPr>
          <w:rFonts w:ascii="Arial" w:hAnsi="Arial" w:cs="Arial"/>
          <w:sz w:val="20"/>
          <w:szCs w:val="20"/>
          <w:lang w:val="fr-FR"/>
        </w:rPr>
        <w:t xml:space="preserve"> (le lion français à</w:t>
      </w:r>
      <w:r w:rsidRPr="00DD5C7F">
        <w:rPr>
          <w:rFonts w:ascii="Arial" w:hAnsi="Arial" w:cs="Arial"/>
          <w:sz w:val="20"/>
          <w:szCs w:val="20"/>
          <w:lang w:val="fr-FR"/>
        </w:rPr>
        <w:t xml:space="preserve"> c</w:t>
      </w:r>
      <w:r w:rsidR="00413678" w:rsidRPr="00DD5C7F">
        <w:rPr>
          <w:rFonts w:ascii="Arial" w:hAnsi="Arial" w:cs="Arial"/>
          <w:sz w:val="20"/>
          <w:szCs w:val="20"/>
          <w:lang w:val="fr-FR"/>
        </w:rPr>
        <w:t>inq queues</w:t>
      </w:r>
      <w:r w:rsidR="00FB667B" w:rsidRPr="00DD5C7F">
        <w:rPr>
          <w:rFonts w:ascii="Arial" w:hAnsi="Arial" w:cs="Arial"/>
          <w:sz w:val="20"/>
          <w:szCs w:val="20"/>
          <w:lang w:val="fr-FR"/>
        </w:rPr>
        <w:t>, le tchèque en a deux</w:t>
      </w:r>
      <w:r w:rsidR="00413678" w:rsidRPr="00DD5C7F">
        <w:rPr>
          <w:rFonts w:ascii="Arial" w:hAnsi="Arial" w:cs="Arial"/>
          <w:sz w:val="20"/>
          <w:szCs w:val="20"/>
          <w:lang w:val="fr-FR"/>
        </w:rPr>
        <w:t xml:space="preserve">) et </w:t>
      </w:r>
      <w:r w:rsidR="00FB667B" w:rsidRPr="00DD5C7F">
        <w:rPr>
          <w:rFonts w:ascii="Arial" w:hAnsi="Arial" w:cs="Arial"/>
          <w:sz w:val="20"/>
          <w:szCs w:val="20"/>
          <w:lang w:val="fr-FR"/>
        </w:rPr>
        <w:t>l</w:t>
      </w:r>
      <w:r w:rsidR="00DD5C7F">
        <w:rPr>
          <w:rFonts w:ascii="Arial" w:hAnsi="Arial" w:cs="Arial"/>
          <w:sz w:val="20"/>
          <w:szCs w:val="20"/>
          <w:lang w:val="fr-FR"/>
        </w:rPr>
        <w:t>’</w:t>
      </w:r>
      <w:r w:rsidR="00FB667B" w:rsidRPr="00DD5C7F">
        <w:rPr>
          <w:rFonts w:ascii="Arial" w:hAnsi="Arial" w:cs="Arial"/>
          <w:sz w:val="20"/>
          <w:szCs w:val="20"/>
          <w:lang w:val="fr-FR"/>
        </w:rPr>
        <w:t>accent sur</w:t>
      </w:r>
      <w:r w:rsidR="00413678" w:rsidRPr="00DD5C7F">
        <w:rPr>
          <w:rFonts w:ascii="Arial" w:hAnsi="Arial" w:cs="Arial"/>
          <w:sz w:val="20"/>
          <w:szCs w:val="20"/>
          <w:lang w:val="fr-FR"/>
        </w:rPr>
        <w:t xml:space="preserve"> </w:t>
      </w:r>
      <w:r w:rsidRPr="00DD5C7F">
        <w:rPr>
          <w:rFonts w:ascii="Arial" w:hAnsi="Arial" w:cs="Arial"/>
          <w:sz w:val="20"/>
          <w:szCs w:val="20"/>
          <w:lang w:val="fr-FR"/>
        </w:rPr>
        <w:t>l</w:t>
      </w:r>
      <w:r w:rsidR="00DD5C7F">
        <w:rPr>
          <w:rFonts w:ascii="Arial" w:hAnsi="Arial" w:cs="Arial"/>
          <w:sz w:val="20"/>
          <w:szCs w:val="20"/>
          <w:lang w:val="fr-FR"/>
        </w:rPr>
        <w:t>’</w:t>
      </w:r>
      <w:r w:rsidRPr="00DD5C7F">
        <w:rPr>
          <w:rFonts w:ascii="Arial" w:hAnsi="Arial" w:cs="Arial"/>
          <w:sz w:val="20"/>
          <w:szCs w:val="20"/>
          <w:lang w:val="fr-FR"/>
        </w:rPr>
        <w:t xml:space="preserve">industrie. </w:t>
      </w:r>
    </w:p>
    <w:p w:rsidR="00DD5C7F" w:rsidRDefault="005E36C4" w:rsidP="00DD5C7F">
      <w:pPr>
        <w:jc w:val="both"/>
        <w:rPr>
          <w:rFonts w:ascii="Arial" w:hAnsi="Arial" w:cs="Arial"/>
          <w:sz w:val="20"/>
          <w:szCs w:val="20"/>
          <w:lang w:val="fr-FR"/>
        </w:rPr>
      </w:pPr>
      <w:r w:rsidRPr="00DD5C7F">
        <w:rPr>
          <w:rFonts w:ascii="Arial" w:hAnsi="Arial" w:cs="Arial"/>
          <w:sz w:val="20"/>
          <w:szCs w:val="20"/>
          <w:lang w:val="fr-FR"/>
        </w:rPr>
        <w:t>Au printemps, Lyon a accueilli le plus grand salon industriel français Globa</w:t>
      </w:r>
      <w:r w:rsidR="00413678" w:rsidRPr="00DD5C7F">
        <w:rPr>
          <w:rFonts w:ascii="Arial" w:hAnsi="Arial" w:cs="Arial"/>
          <w:sz w:val="20"/>
          <w:szCs w:val="20"/>
          <w:lang w:val="fr-FR"/>
        </w:rPr>
        <w:t>l Industrie</w:t>
      </w:r>
      <w:r w:rsidR="00A972ED" w:rsidRPr="00DD5C7F">
        <w:rPr>
          <w:rFonts w:ascii="Arial" w:hAnsi="Arial" w:cs="Arial"/>
          <w:sz w:val="20"/>
          <w:szCs w:val="20"/>
          <w:lang w:val="fr-FR"/>
        </w:rPr>
        <w:t xml:space="preserve">. Vous pouvez </w:t>
      </w:r>
      <w:r w:rsidRPr="00DD5C7F">
        <w:rPr>
          <w:rFonts w:ascii="Arial" w:hAnsi="Arial" w:cs="Arial"/>
          <w:sz w:val="20"/>
          <w:szCs w:val="20"/>
          <w:lang w:val="fr-FR"/>
        </w:rPr>
        <w:t xml:space="preserve">rencontrer un représentant </w:t>
      </w:r>
      <w:r w:rsidR="00413678" w:rsidRPr="00DD5C7F">
        <w:rPr>
          <w:rFonts w:ascii="Arial" w:hAnsi="Arial" w:cs="Arial"/>
          <w:sz w:val="20"/>
          <w:szCs w:val="20"/>
          <w:lang w:val="fr-FR"/>
        </w:rPr>
        <w:t>de ce salon au P</w:t>
      </w:r>
      <w:r w:rsidRPr="00DD5C7F">
        <w:rPr>
          <w:rFonts w:ascii="Arial" w:hAnsi="Arial" w:cs="Arial"/>
          <w:sz w:val="20"/>
          <w:szCs w:val="20"/>
          <w:lang w:val="fr-FR"/>
        </w:rPr>
        <w:t xml:space="preserve">avillon </w:t>
      </w:r>
      <w:r w:rsidR="00FB667B" w:rsidRPr="00DD5C7F">
        <w:rPr>
          <w:rFonts w:ascii="Arial" w:hAnsi="Arial" w:cs="Arial"/>
          <w:sz w:val="20"/>
          <w:szCs w:val="20"/>
          <w:lang w:val="fr-FR"/>
        </w:rPr>
        <w:t>France</w:t>
      </w:r>
      <w:r w:rsidRPr="00DD5C7F">
        <w:rPr>
          <w:rFonts w:ascii="Arial" w:hAnsi="Arial" w:cs="Arial"/>
          <w:sz w:val="20"/>
          <w:szCs w:val="20"/>
          <w:lang w:val="fr-FR"/>
        </w:rPr>
        <w:t xml:space="preserve"> et organiser votre participation à Globa</w:t>
      </w:r>
      <w:r w:rsidR="002E3D20" w:rsidRPr="00DD5C7F">
        <w:rPr>
          <w:rFonts w:ascii="Arial" w:hAnsi="Arial" w:cs="Arial"/>
          <w:sz w:val="20"/>
          <w:szCs w:val="20"/>
          <w:lang w:val="fr-FR"/>
        </w:rPr>
        <w:t>l Industrie</w:t>
      </w:r>
      <w:r w:rsidRPr="00DD5C7F">
        <w:rPr>
          <w:rFonts w:ascii="Arial" w:hAnsi="Arial" w:cs="Arial"/>
          <w:sz w:val="20"/>
          <w:szCs w:val="20"/>
          <w:lang w:val="fr-FR"/>
        </w:rPr>
        <w:t xml:space="preserve"> </w:t>
      </w:r>
      <w:r w:rsidR="00FB667B" w:rsidRPr="00DD5C7F">
        <w:rPr>
          <w:rFonts w:ascii="Arial" w:hAnsi="Arial" w:cs="Arial"/>
          <w:sz w:val="20"/>
          <w:szCs w:val="20"/>
          <w:lang w:val="fr-FR"/>
        </w:rPr>
        <w:t xml:space="preserve">2020, qui se tiendra </w:t>
      </w:r>
      <w:r w:rsidR="00413678" w:rsidRPr="00DD5C7F">
        <w:rPr>
          <w:rFonts w:ascii="Arial" w:hAnsi="Arial" w:cs="Arial"/>
          <w:sz w:val="20"/>
          <w:szCs w:val="20"/>
          <w:lang w:val="fr-FR"/>
        </w:rPr>
        <w:t>fin</w:t>
      </w:r>
      <w:r w:rsidRPr="00DD5C7F">
        <w:rPr>
          <w:rFonts w:ascii="Arial" w:hAnsi="Arial" w:cs="Arial"/>
          <w:sz w:val="20"/>
          <w:szCs w:val="20"/>
          <w:lang w:val="fr-FR"/>
        </w:rPr>
        <w:t xml:space="preserve"> mars et </w:t>
      </w:r>
      <w:r w:rsidR="00413678" w:rsidRPr="00DD5C7F">
        <w:rPr>
          <w:rFonts w:ascii="Arial" w:hAnsi="Arial" w:cs="Arial"/>
          <w:sz w:val="20"/>
          <w:szCs w:val="20"/>
          <w:lang w:val="fr-FR"/>
        </w:rPr>
        <w:t xml:space="preserve">début </w:t>
      </w:r>
      <w:r w:rsidRPr="00DD5C7F">
        <w:rPr>
          <w:rFonts w:ascii="Arial" w:hAnsi="Arial" w:cs="Arial"/>
          <w:sz w:val="20"/>
          <w:szCs w:val="20"/>
          <w:lang w:val="fr-FR"/>
        </w:rPr>
        <w:t>avril</w:t>
      </w:r>
      <w:r w:rsidR="002E3D20" w:rsidRPr="00DD5C7F">
        <w:rPr>
          <w:rFonts w:ascii="Arial" w:hAnsi="Arial" w:cs="Arial"/>
          <w:sz w:val="20"/>
          <w:szCs w:val="20"/>
          <w:lang w:val="fr-FR"/>
        </w:rPr>
        <w:t xml:space="preserve"> 2020</w:t>
      </w:r>
      <w:r w:rsidR="00FB667B" w:rsidRPr="00DD5C7F">
        <w:rPr>
          <w:rFonts w:ascii="Arial" w:hAnsi="Arial" w:cs="Arial"/>
          <w:sz w:val="20"/>
          <w:szCs w:val="20"/>
          <w:lang w:val="fr-FR"/>
        </w:rPr>
        <w:t xml:space="preserve"> à Paris</w:t>
      </w:r>
      <w:r w:rsidRPr="00DD5C7F">
        <w:rPr>
          <w:rFonts w:ascii="Arial" w:hAnsi="Arial" w:cs="Arial"/>
          <w:sz w:val="20"/>
          <w:szCs w:val="20"/>
          <w:lang w:val="fr-FR"/>
        </w:rPr>
        <w:t>.</w:t>
      </w:r>
    </w:p>
    <w:p w:rsidR="00DD5C7F" w:rsidRDefault="00DD5C7F" w:rsidP="00DD5C7F">
      <w:pPr>
        <w:jc w:val="both"/>
        <w:rPr>
          <w:rFonts w:ascii="Arial" w:hAnsi="Arial" w:cs="Arial"/>
          <w:b/>
          <w:sz w:val="20"/>
          <w:szCs w:val="20"/>
          <w:lang w:val="fr-FR"/>
        </w:rPr>
      </w:pPr>
    </w:p>
    <w:p w:rsidR="0054658B" w:rsidRPr="00DD5C7F" w:rsidRDefault="0054658B" w:rsidP="00DD5C7F">
      <w:pPr>
        <w:spacing w:after="0" w:line="240" w:lineRule="auto"/>
        <w:jc w:val="both"/>
        <w:rPr>
          <w:rFonts w:ascii="Arial" w:hAnsi="Arial" w:cs="Arial"/>
          <w:b/>
          <w:bCs/>
          <w:color w:val="00437A"/>
          <w:sz w:val="20"/>
          <w:szCs w:val="20"/>
          <w:lang w:val="fr-FR" w:eastAsia="cs-CZ"/>
        </w:rPr>
      </w:pPr>
      <w:r w:rsidRPr="00DD5C7F">
        <w:rPr>
          <w:rFonts w:ascii="Arial" w:hAnsi="Arial" w:cs="Arial"/>
          <w:b/>
          <w:bCs/>
          <w:color w:val="00437A"/>
          <w:sz w:val="20"/>
          <w:szCs w:val="20"/>
          <w:lang w:val="fr-FR" w:eastAsia="cs-CZ"/>
        </w:rPr>
        <w:t>Les exposants au Pavillon français 2019</w:t>
      </w:r>
    </w:p>
    <w:p w:rsidR="0054658B" w:rsidRPr="00DD5C7F" w:rsidRDefault="0054658B" w:rsidP="00DD5C7F">
      <w:pPr>
        <w:spacing w:after="0" w:line="240" w:lineRule="auto"/>
        <w:jc w:val="both"/>
        <w:rPr>
          <w:rFonts w:ascii="Arial" w:hAnsi="Arial" w:cs="Arial"/>
          <w:b/>
          <w:bCs/>
          <w:color w:val="00437A"/>
          <w:sz w:val="20"/>
          <w:szCs w:val="20"/>
          <w:lang w:eastAsia="cs-CZ"/>
        </w:rPr>
      </w:pPr>
    </w:p>
    <w:tbl>
      <w:tblPr>
        <w:tblW w:w="53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5"/>
        <w:gridCol w:w="2268"/>
        <w:gridCol w:w="5103"/>
      </w:tblGrid>
      <w:tr w:rsidR="0054658B" w:rsidRPr="00DD5C7F" w:rsidTr="005D74A0">
        <w:trPr>
          <w:trHeight w:val="300"/>
        </w:trPr>
        <w:tc>
          <w:tcPr>
            <w:tcW w:w="1230" w:type="pct"/>
            <w:shd w:val="clear" w:color="auto" w:fill="auto"/>
            <w:tcMar>
              <w:top w:w="15" w:type="dxa"/>
              <w:left w:w="15" w:type="dxa"/>
              <w:bottom w:w="0" w:type="dxa"/>
              <w:right w:w="15" w:type="dxa"/>
            </w:tcMar>
            <w:vAlign w:val="center"/>
            <w:hideMark/>
          </w:tcPr>
          <w:p w:rsidR="0054658B" w:rsidRPr="00DD5C7F" w:rsidRDefault="0054658B" w:rsidP="00DD5C7F">
            <w:pPr>
              <w:rPr>
                <w:rFonts w:ascii="Arial" w:hAnsi="Arial" w:cs="Arial"/>
                <w:b/>
                <w:bCs/>
                <w:sz w:val="20"/>
                <w:szCs w:val="20"/>
                <w:lang w:val="fr-FR"/>
              </w:rPr>
            </w:pPr>
            <w:r w:rsidRPr="00DD5C7F">
              <w:rPr>
                <w:rFonts w:ascii="Arial" w:hAnsi="Arial" w:cs="Arial"/>
                <w:b/>
                <w:bCs/>
                <w:sz w:val="20"/>
                <w:szCs w:val="20"/>
                <w:lang w:val="fr-FR"/>
              </w:rPr>
              <w:t>ABI PROFILS</w:t>
            </w:r>
          </w:p>
        </w:tc>
        <w:tc>
          <w:tcPr>
            <w:tcW w:w="1160" w:type="pct"/>
            <w:shd w:val="clear" w:color="auto" w:fill="auto"/>
            <w:noWrap/>
            <w:tcMar>
              <w:top w:w="15" w:type="dxa"/>
              <w:left w:w="15" w:type="dxa"/>
              <w:bottom w:w="0" w:type="dxa"/>
              <w:right w:w="15" w:type="dxa"/>
            </w:tcMar>
            <w:vAlign w:val="center"/>
            <w:hideMark/>
          </w:tcPr>
          <w:p w:rsidR="0054658B" w:rsidRPr="00DD5C7F" w:rsidRDefault="005D74A0" w:rsidP="00DD5C7F">
            <w:pPr>
              <w:jc w:val="both"/>
              <w:rPr>
                <w:rStyle w:val="Hypertextovodkaz"/>
                <w:rFonts w:ascii="Arial" w:hAnsi="Arial" w:cs="Arial"/>
                <w:sz w:val="20"/>
                <w:szCs w:val="20"/>
                <w:lang w:val="fr-FR"/>
              </w:rPr>
            </w:pPr>
            <w:hyperlink r:id="rId7" w:history="1">
              <w:r w:rsidR="0054658B" w:rsidRPr="00DD5C7F">
                <w:rPr>
                  <w:rStyle w:val="Hypertextovodkaz"/>
                  <w:rFonts w:ascii="Arial" w:hAnsi="Arial" w:cs="Arial"/>
                  <w:sz w:val="20"/>
                  <w:szCs w:val="20"/>
                  <w:lang w:val="fr-FR"/>
                </w:rPr>
                <w:t>www.abiprofils.cz</w:t>
              </w:r>
            </w:hyperlink>
          </w:p>
        </w:tc>
        <w:tc>
          <w:tcPr>
            <w:tcW w:w="2610" w:type="pct"/>
            <w:shd w:val="clear" w:color="auto" w:fill="auto"/>
            <w:tcMar>
              <w:top w:w="15" w:type="dxa"/>
              <w:left w:w="15" w:type="dxa"/>
              <w:bottom w:w="0" w:type="dxa"/>
              <w:right w:w="15" w:type="dxa"/>
            </w:tcMar>
            <w:vAlign w:val="center"/>
            <w:hideMark/>
          </w:tcPr>
          <w:p w:rsidR="0054658B" w:rsidRPr="00DD5C7F" w:rsidRDefault="00F70557" w:rsidP="00DD5C7F">
            <w:pPr>
              <w:rPr>
                <w:rFonts w:ascii="Arial" w:hAnsi="Arial" w:cs="Arial"/>
                <w:sz w:val="20"/>
                <w:szCs w:val="20"/>
                <w:lang w:val="fr-FR"/>
              </w:rPr>
            </w:pPr>
            <w:r w:rsidRPr="00DD5C7F">
              <w:rPr>
                <w:rFonts w:ascii="Arial" w:hAnsi="Arial" w:cs="Arial"/>
                <w:sz w:val="20"/>
                <w:szCs w:val="20"/>
                <w:lang w:val="fr-FR"/>
              </w:rPr>
              <w:t>35 ans d</w:t>
            </w:r>
            <w:r w:rsidR="00DD5C7F">
              <w:rPr>
                <w:rFonts w:ascii="Arial" w:hAnsi="Arial" w:cs="Arial"/>
                <w:sz w:val="20"/>
                <w:szCs w:val="20"/>
                <w:lang w:val="fr-FR"/>
              </w:rPr>
              <w:t>’</w:t>
            </w:r>
            <w:r w:rsidRPr="00DD5C7F">
              <w:rPr>
                <w:rFonts w:ascii="Arial" w:hAnsi="Arial" w:cs="Arial"/>
                <w:sz w:val="20"/>
                <w:szCs w:val="20"/>
                <w:lang w:val="fr-FR"/>
              </w:rPr>
              <w:t>expériences dans le domaine de l</w:t>
            </w:r>
            <w:r w:rsidR="00DD5C7F">
              <w:rPr>
                <w:rFonts w:ascii="Arial" w:hAnsi="Arial" w:cs="Arial"/>
                <w:sz w:val="20"/>
                <w:szCs w:val="20"/>
                <w:lang w:val="fr-FR"/>
              </w:rPr>
              <w:t>’</w:t>
            </w:r>
            <w:r w:rsidRPr="00DD5C7F">
              <w:rPr>
                <w:rFonts w:ascii="Arial" w:hAnsi="Arial" w:cs="Arial"/>
                <w:sz w:val="20"/>
                <w:szCs w:val="20"/>
                <w:lang w:val="fr-FR"/>
              </w:rPr>
              <w:t xml:space="preserve">extrusion et </w:t>
            </w:r>
            <w:proofErr w:type="spellStart"/>
            <w:r w:rsidRPr="00DD5C7F">
              <w:rPr>
                <w:rFonts w:ascii="Arial" w:hAnsi="Arial" w:cs="Arial"/>
                <w:sz w:val="20"/>
                <w:szCs w:val="20"/>
                <w:lang w:val="fr-FR"/>
              </w:rPr>
              <w:t>co-extrusion</w:t>
            </w:r>
            <w:proofErr w:type="spellEnd"/>
            <w:r w:rsidRPr="00DD5C7F">
              <w:rPr>
                <w:rFonts w:ascii="Arial" w:hAnsi="Arial" w:cs="Arial"/>
                <w:sz w:val="20"/>
                <w:szCs w:val="20"/>
                <w:lang w:val="fr-FR"/>
              </w:rPr>
              <w:t xml:space="preserve"> de tubes et</w:t>
            </w:r>
            <w:r w:rsidR="00902304" w:rsidRPr="00DD5C7F">
              <w:rPr>
                <w:rFonts w:ascii="Arial" w:hAnsi="Arial" w:cs="Arial"/>
                <w:sz w:val="20"/>
                <w:szCs w:val="20"/>
                <w:lang w:val="fr-FR"/>
              </w:rPr>
              <w:t xml:space="preserve"> de</w:t>
            </w:r>
            <w:r w:rsidRPr="00DD5C7F">
              <w:rPr>
                <w:rFonts w:ascii="Arial" w:hAnsi="Arial" w:cs="Arial"/>
                <w:sz w:val="20"/>
                <w:szCs w:val="20"/>
                <w:lang w:val="fr-FR"/>
              </w:rPr>
              <w:t xml:space="preserve"> profilés plastiques.</w:t>
            </w:r>
          </w:p>
        </w:tc>
      </w:tr>
      <w:tr w:rsidR="0054658B" w:rsidRPr="00DD5C7F" w:rsidTr="005D74A0">
        <w:trPr>
          <w:trHeight w:val="300"/>
        </w:trPr>
        <w:tc>
          <w:tcPr>
            <w:tcW w:w="1230" w:type="pct"/>
            <w:shd w:val="clear" w:color="auto" w:fill="auto"/>
            <w:tcMar>
              <w:top w:w="15" w:type="dxa"/>
              <w:left w:w="15" w:type="dxa"/>
              <w:bottom w:w="0" w:type="dxa"/>
              <w:right w:w="15" w:type="dxa"/>
            </w:tcMar>
            <w:vAlign w:val="center"/>
            <w:hideMark/>
          </w:tcPr>
          <w:p w:rsidR="0054658B" w:rsidRPr="00DD5C7F" w:rsidRDefault="0054658B" w:rsidP="00DD5C7F">
            <w:pPr>
              <w:rPr>
                <w:rFonts w:ascii="Arial" w:hAnsi="Arial" w:cs="Arial"/>
                <w:b/>
                <w:bCs/>
                <w:sz w:val="20"/>
                <w:szCs w:val="20"/>
                <w:lang w:val="fr-FR"/>
              </w:rPr>
            </w:pPr>
            <w:r w:rsidRPr="00DD5C7F">
              <w:rPr>
                <w:rFonts w:ascii="Arial" w:hAnsi="Arial" w:cs="Arial"/>
                <w:b/>
                <w:bCs/>
                <w:sz w:val="20"/>
                <w:szCs w:val="20"/>
                <w:lang w:val="fr-FR"/>
              </w:rPr>
              <w:t>CODEXPRO</w:t>
            </w:r>
          </w:p>
        </w:tc>
        <w:tc>
          <w:tcPr>
            <w:tcW w:w="1160" w:type="pct"/>
            <w:shd w:val="clear" w:color="auto" w:fill="auto"/>
            <w:noWrap/>
            <w:tcMar>
              <w:top w:w="15" w:type="dxa"/>
              <w:left w:w="15" w:type="dxa"/>
              <w:bottom w:w="0" w:type="dxa"/>
              <w:right w:w="15" w:type="dxa"/>
            </w:tcMar>
            <w:vAlign w:val="center"/>
            <w:hideMark/>
          </w:tcPr>
          <w:p w:rsidR="0054658B" w:rsidRPr="00DD5C7F" w:rsidRDefault="005D74A0" w:rsidP="00DD5C7F">
            <w:pPr>
              <w:jc w:val="both"/>
              <w:rPr>
                <w:rStyle w:val="Hypertextovodkaz"/>
                <w:rFonts w:ascii="Arial" w:hAnsi="Arial" w:cs="Arial"/>
                <w:sz w:val="20"/>
                <w:szCs w:val="20"/>
                <w:lang w:val="fr-FR"/>
              </w:rPr>
            </w:pPr>
            <w:hyperlink r:id="rId8" w:history="1">
              <w:r w:rsidR="0054658B" w:rsidRPr="00DD5C7F">
                <w:rPr>
                  <w:rStyle w:val="Hypertextovodkaz"/>
                  <w:rFonts w:ascii="Arial" w:hAnsi="Arial" w:cs="Arial"/>
                  <w:sz w:val="20"/>
                  <w:szCs w:val="20"/>
                  <w:lang w:val="fr-FR"/>
                </w:rPr>
                <w:t>www.codexpro.com</w:t>
              </w:r>
            </w:hyperlink>
          </w:p>
        </w:tc>
        <w:tc>
          <w:tcPr>
            <w:tcW w:w="2610" w:type="pct"/>
            <w:shd w:val="clear" w:color="auto" w:fill="auto"/>
            <w:noWrap/>
            <w:tcMar>
              <w:top w:w="15" w:type="dxa"/>
              <w:left w:w="15" w:type="dxa"/>
              <w:bottom w:w="0" w:type="dxa"/>
              <w:right w:w="15" w:type="dxa"/>
            </w:tcMar>
            <w:vAlign w:val="center"/>
            <w:hideMark/>
          </w:tcPr>
          <w:p w:rsidR="0054658B" w:rsidRPr="00DD5C7F" w:rsidRDefault="003103A2" w:rsidP="00DD5C7F">
            <w:pPr>
              <w:autoSpaceDE w:val="0"/>
              <w:autoSpaceDN w:val="0"/>
              <w:adjustRightInd w:val="0"/>
              <w:rPr>
                <w:rFonts w:ascii="Arial" w:hAnsi="Arial" w:cs="Arial"/>
                <w:sz w:val="20"/>
                <w:szCs w:val="20"/>
                <w:lang w:val="fr-FR"/>
              </w:rPr>
            </w:pPr>
            <w:r w:rsidRPr="00DD5C7F">
              <w:rPr>
                <w:rFonts w:ascii="Arial" w:hAnsi="Arial" w:cs="Arial"/>
                <w:sz w:val="20"/>
                <w:szCs w:val="20"/>
                <w:lang w:val="fr-FR"/>
              </w:rPr>
              <w:t>Conception et réalisation des outillages pour le moulage de produits en matière plastique.</w:t>
            </w:r>
          </w:p>
        </w:tc>
      </w:tr>
      <w:tr w:rsidR="0054658B" w:rsidRPr="00DD5C7F" w:rsidTr="005D74A0">
        <w:trPr>
          <w:trHeight w:val="300"/>
        </w:trPr>
        <w:tc>
          <w:tcPr>
            <w:tcW w:w="1230" w:type="pct"/>
            <w:shd w:val="clear" w:color="auto" w:fill="auto"/>
            <w:tcMar>
              <w:top w:w="15" w:type="dxa"/>
              <w:left w:w="15" w:type="dxa"/>
              <w:bottom w:w="0" w:type="dxa"/>
              <w:right w:w="15" w:type="dxa"/>
            </w:tcMar>
            <w:vAlign w:val="center"/>
          </w:tcPr>
          <w:p w:rsidR="0054658B" w:rsidRPr="00DD5C7F" w:rsidRDefault="00902304" w:rsidP="00DD5C7F">
            <w:pPr>
              <w:autoSpaceDE w:val="0"/>
              <w:autoSpaceDN w:val="0"/>
              <w:adjustRightInd w:val="0"/>
              <w:rPr>
                <w:rFonts w:ascii="Arial" w:hAnsi="Arial" w:cs="Arial"/>
                <w:b/>
                <w:bCs/>
                <w:sz w:val="20"/>
                <w:szCs w:val="20"/>
                <w:lang w:val="fr-FR"/>
              </w:rPr>
            </w:pPr>
            <w:r w:rsidRPr="00DD5C7F">
              <w:rPr>
                <w:rFonts w:ascii="Arial" w:hAnsi="Arial" w:cs="Arial"/>
                <w:b/>
                <w:bCs/>
                <w:sz w:val="20"/>
                <w:szCs w:val="20"/>
                <w:lang w:val="fr-FR"/>
              </w:rPr>
              <w:t>CHAMBRE DE COMMERCE FRANCO-TCHEQUE</w:t>
            </w:r>
          </w:p>
        </w:tc>
        <w:tc>
          <w:tcPr>
            <w:tcW w:w="1160" w:type="pct"/>
            <w:shd w:val="clear" w:color="auto" w:fill="auto"/>
            <w:noWrap/>
            <w:tcMar>
              <w:top w:w="15" w:type="dxa"/>
              <w:left w:w="15" w:type="dxa"/>
              <w:bottom w:w="0" w:type="dxa"/>
              <w:right w:w="15" w:type="dxa"/>
            </w:tcMar>
            <w:vAlign w:val="center"/>
          </w:tcPr>
          <w:p w:rsidR="0054658B" w:rsidRPr="00DD5C7F" w:rsidRDefault="005D74A0" w:rsidP="00DD5C7F">
            <w:pPr>
              <w:jc w:val="both"/>
              <w:rPr>
                <w:rStyle w:val="Hypertextovodkaz"/>
                <w:rFonts w:ascii="Arial" w:hAnsi="Arial" w:cs="Arial"/>
                <w:sz w:val="20"/>
                <w:szCs w:val="20"/>
                <w:lang w:val="fr-FR"/>
              </w:rPr>
            </w:pPr>
            <w:hyperlink r:id="rId9" w:history="1">
              <w:r w:rsidR="0054658B" w:rsidRPr="00DD5C7F">
                <w:rPr>
                  <w:rStyle w:val="Hypertextovodkaz"/>
                  <w:rFonts w:ascii="Arial" w:hAnsi="Arial" w:cs="Arial"/>
                  <w:sz w:val="20"/>
                  <w:szCs w:val="20"/>
                  <w:lang w:val="fr-FR"/>
                </w:rPr>
                <w:t>www.chambre.cz</w:t>
              </w:r>
            </w:hyperlink>
          </w:p>
        </w:tc>
        <w:tc>
          <w:tcPr>
            <w:tcW w:w="2610" w:type="pct"/>
            <w:shd w:val="clear" w:color="auto" w:fill="auto"/>
            <w:noWrap/>
            <w:tcMar>
              <w:top w:w="15" w:type="dxa"/>
              <w:left w:w="15" w:type="dxa"/>
              <w:bottom w:w="0" w:type="dxa"/>
              <w:right w:w="15" w:type="dxa"/>
            </w:tcMar>
            <w:vAlign w:val="center"/>
          </w:tcPr>
          <w:p w:rsidR="0054658B" w:rsidRPr="00DD5C7F" w:rsidRDefault="0054658B" w:rsidP="00DD5C7F">
            <w:pPr>
              <w:autoSpaceDE w:val="0"/>
              <w:autoSpaceDN w:val="0"/>
              <w:adjustRightInd w:val="0"/>
              <w:rPr>
                <w:rFonts w:ascii="Arial" w:hAnsi="Arial" w:cs="Arial"/>
                <w:sz w:val="20"/>
                <w:szCs w:val="20"/>
                <w:lang w:val="fr-FR"/>
              </w:rPr>
            </w:pPr>
            <w:r w:rsidRPr="00DD5C7F">
              <w:rPr>
                <w:rFonts w:ascii="Arial" w:hAnsi="Arial" w:cs="Arial"/>
                <w:sz w:val="20"/>
                <w:szCs w:val="20"/>
                <w:lang w:val="fr-FR"/>
              </w:rPr>
              <w:t xml:space="preserve">Conseil et services pour les entreprises tchèques et françaises qui veulent démarrer une nouvelle entreprise </w:t>
            </w:r>
            <w:r w:rsidR="00902304" w:rsidRPr="00DD5C7F">
              <w:rPr>
                <w:rFonts w:ascii="Arial" w:hAnsi="Arial" w:cs="Arial"/>
                <w:sz w:val="20"/>
                <w:szCs w:val="20"/>
                <w:lang w:val="fr-FR"/>
              </w:rPr>
              <w:t xml:space="preserve">sur le </w:t>
            </w:r>
            <w:r w:rsidRPr="00DD5C7F">
              <w:rPr>
                <w:rFonts w:ascii="Arial" w:hAnsi="Arial" w:cs="Arial"/>
                <w:sz w:val="20"/>
                <w:szCs w:val="20"/>
                <w:lang w:val="fr-FR"/>
              </w:rPr>
              <w:t>marché. Pépinière d</w:t>
            </w:r>
            <w:r w:rsidR="00DD5C7F">
              <w:rPr>
                <w:rFonts w:ascii="Arial" w:hAnsi="Arial" w:cs="Arial"/>
                <w:sz w:val="20"/>
                <w:szCs w:val="20"/>
                <w:lang w:val="fr-FR"/>
              </w:rPr>
              <w:t>’</w:t>
            </w:r>
            <w:r w:rsidRPr="00DD5C7F">
              <w:rPr>
                <w:rFonts w:ascii="Arial" w:hAnsi="Arial" w:cs="Arial"/>
                <w:sz w:val="20"/>
                <w:szCs w:val="20"/>
                <w:lang w:val="fr-FR"/>
              </w:rPr>
              <w:t>entreprises à Prague et à Brno.</w:t>
            </w:r>
          </w:p>
        </w:tc>
      </w:tr>
      <w:tr w:rsidR="0054658B" w:rsidRPr="00DD5C7F" w:rsidTr="005D74A0">
        <w:trPr>
          <w:trHeight w:val="300"/>
        </w:trPr>
        <w:tc>
          <w:tcPr>
            <w:tcW w:w="1230" w:type="pct"/>
            <w:shd w:val="clear" w:color="auto" w:fill="auto"/>
            <w:tcMar>
              <w:top w:w="15" w:type="dxa"/>
              <w:left w:w="15" w:type="dxa"/>
              <w:bottom w:w="0" w:type="dxa"/>
              <w:right w:w="15" w:type="dxa"/>
            </w:tcMar>
            <w:vAlign w:val="center"/>
          </w:tcPr>
          <w:p w:rsidR="0054658B" w:rsidRPr="00DD5C7F" w:rsidRDefault="0054658B" w:rsidP="00DD5C7F">
            <w:pPr>
              <w:autoSpaceDE w:val="0"/>
              <w:autoSpaceDN w:val="0"/>
              <w:adjustRightInd w:val="0"/>
              <w:rPr>
                <w:rFonts w:ascii="Arial" w:hAnsi="Arial" w:cs="Arial"/>
                <w:b/>
                <w:bCs/>
                <w:sz w:val="20"/>
                <w:szCs w:val="20"/>
                <w:lang w:val="fr-FR"/>
              </w:rPr>
            </w:pPr>
            <w:r w:rsidRPr="00DD5C7F">
              <w:rPr>
                <w:rFonts w:ascii="Arial" w:hAnsi="Arial" w:cs="Arial"/>
                <w:b/>
                <w:bCs/>
                <w:sz w:val="20"/>
                <w:szCs w:val="20"/>
                <w:lang w:val="fr-FR"/>
              </w:rPr>
              <w:t>GLOBAL INDUSTRIE PARIS 2020</w:t>
            </w:r>
          </w:p>
        </w:tc>
        <w:tc>
          <w:tcPr>
            <w:tcW w:w="1160" w:type="pct"/>
            <w:shd w:val="clear" w:color="auto" w:fill="auto"/>
            <w:noWrap/>
            <w:tcMar>
              <w:top w:w="15" w:type="dxa"/>
              <w:left w:w="15" w:type="dxa"/>
              <w:bottom w:w="0" w:type="dxa"/>
              <w:right w:w="15" w:type="dxa"/>
            </w:tcMar>
            <w:vAlign w:val="center"/>
          </w:tcPr>
          <w:p w:rsidR="0054658B" w:rsidRPr="00DD5C7F" w:rsidRDefault="0054658B" w:rsidP="00DD5C7F">
            <w:pPr>
              <w:jc w:val="both"/>
              <w:rPr>
                <w:rStyle w:val="Hypertextovodkaz"/>
                <w:rFonts w:ascii="Arial" w:hAnsi="Arial" w:cs="Arial"/>
                <w:sz w:val="20"/>
                <w:szCs w:val="20"/>
                <w:lang w:val="fr-FR"/>
              </w:rPr>
            </w:pPr>
            <w:r w:rsidRPr="00DD5C7F">
              <w:rPr>
                <w:rStyle w:val="Hypertextovodkaz"/>
                <w:rFonts w:ascii="Arial" w:hAnsi="Arial" w:cs="Arial"/>
                <w:sz w:val="20"/>
                <w:szCs w:val="20"/>
                <w:lang w:val="fr-FR"/>
              </w:rPr>
              <w:t>global-industrie.com</w:t>
            </w:r>
          </w:p>
        </w:tc>
        <w:tc>
          <w:tcPr>
            <w:tcW w:w="2610" w:type="pct"/>
            <w:shd w:val="clear" w:color="auto" w:fill="auto"/>
            <w:noWrap/>
            <w:tcMar>
              <w:top w:w="15" w:type="dxa"/>
              <w:left w:w="15" w:type="dxa"/>
              <w:bottom w:w="0" w:type="dxa"/>
              <w:right w:w="15" w:type="dxa"/>
            </w:tcMar>
            <w:vAlign w:val="center"/>
          </w:tcPr>
          <w:p w:rsidR="0054658B" w:rsidRPr="00DD5C7F" w:rsidRDefault="003103A2" w:rsidP="00DD5C7F">
            <w:pPr>
              <w:autoSpaceDE w:val="0"/>
              <w:autoSpaceDN w:val="0"/>
              <w:adjustRightInd w:val="0"/>
              <w:rPr>
                <w:rFonts w:ascii="Arial" w:hAnsi="Arial" w:cs="Arial"/>
                <w:sz w:val="20"/>
                <w:szCs w:val="20"/>
                <w:lang w:val="fr-FR"/>
              </w:rPr>
            </w:pPr>
            <w:r w:rsidRPr="00DD5C7F">
              <w:rPr>
                <w:rFonts w:ascii="Arial" w:hAnsi="Arial" w:cs="Arial"/>
                <w:sz w:val="20"/>
                <w:szCs w:val="20"/>
                <w:lang w:val="fr-FR"/>
              </w:rPr>
              <w:t>Du 31 mars au 4 avril 2020 – Paris,</w:t>
            </w:r>
            <w:r w:rsidRPr="00DD5C7F">
              <w:rPr>
                <w:rFonts w:ascii="Arial" w:hAnsi="Arial" w:cs="Arial"/>
                <w:sz w:val="20"/>
                <w:szCs w:val="20"/>
              </w:rPr>
              <w:t xml:space="preserve"> </w:t>
            </w:r>
            <w:r w:rsidRPr="00DD5C7F">
              <w:rPr>
                <w:rFonts w:ascii="Arial" w:hAnsi="Arial" w:cs="Arial"/>
                <w:sz w:val="20"/>
                <w:szCs w:val="20"/>
                <w:lang w:val="fr-FR"/>
              </w:rPr>
              <w:t>le grand rendez-vous international de l</w:t>
            </w:r>
            <w:r w:rsidR="00DD5C7F">
              <w:rPr>
                <w:rFonts w:ascii="Arial" w:hAnsi="Arial" w:cs="Arial"/>
                <w:sz w:val="20"/>
                <w:szCs w:val="20"/>
                <w:lang w:val="fr-FR"/>
              </w:rPr>
              <w:t>’</w:t>
            </w:r>
            <w:r w:rsidRPr="00DD5C7F">
              <w:rPr>
                <w:rFonts w:ascii="Arial" w:hAnsi="Arial" w:cs="Arial"/>
                <w:sz w:val="20"/>
                <w:szCs w:val="20"/>
                <w:lang w:val="fr-FR"/>
              </w:rPr>
              <w:t>industrie.</w:t>
            </w:r>
          </w:p>
        </w:tc>
      </w:tr>
      <w:tr w:rsidR="0054658B" w:rsidRPr="00DD5C7F" w:rsidTr="005D74A0">
        <w:trPr>
          <w:trHeight w:val="300"/>
        </w:trPr>
        <w:tc>
          <w:tcPr>
            <w:tcW w:w="1230" w:type="pct"/>
            <w:shd w:val="clear" w:color="auto" w:fill="auto"/>
            <w:tcMar>
              <w:top w:w="15" w:type="dxa"/>
              <w:left w:w="15" w:type="dxa"/>
              <w:bottom w:w="0" w:type="dxa"/>
              <w:right w:w="15" w:type="dxa"/>
            </w:tcMar>
            <w:vAlign w:val="center"/>
          </w:tcPr>
          <w:p w:rsidR="0054658B" w:rsidRPr="00DD5C7F" w:rsidRDefault="0054658B" w:rsidP="00DD5C7F">
            <w:pPr>
              <w:autoSpaceDE w:val="0"/>
              <w:autoSpaceDN w:val="0"/>
              <w:adjustRightInd w:val="0"/>
              <w:rPr>
                <w:rFonts w:ascii="Arial" w:hAnsi="Arial" w:cs="Arial"/>
                <w:b/>
                <w:bCs/>
                <w:sz w:val="20"/>
                <w:szCs w:val="20"/>
                <w:lang w:val="fr-FR"/>
              </w:rPr>
            </w:pPr>
            <w:r w:rsidRPr="00DD5C7F">
              <w:rPr>
                <w:rFonts w:ascii="Arial" w:hAnsi="Arial" w:cs="Arial"/>
                <w:b/>
                <w:bCs/>
                <w:sz w:val="20"/>
                <w:szCs w:val="20"/>
                <w:lang w:val="fr-FR"/>
              </w:rPr>
              <w:t>CHAMBRELAN</w:t>
            </w:r>
          </w:p>
        </w:tc>
        <w:tc>
          <w:tcPr>
            <w:tcW w:w="1160" w:type="pct"/>
            <w:shd w:val="clear" w:color="auto" w:fill="auto"/>
            <w:noWrap/>
            <w:tcMar>
              <w:top w:w="15" w:type="dxa"/>
              <w:left w:w="15" w:type="dxa"/>
              <w:bottom w:w="0" w:type="dxa"/>
              <w:right w:w="15" w:type="dxa"/>
            </w:tcMar>
            <w:vAlign w:val="center"/>
          </w:tcPr>
          <w:p w:rsidR="0054658B" w:rsidRPr="00DD5C7F" w:rsidRDefault="005D74A0" w:rsidP="00DD5C7F">
            <w:pPr>
              <w:jc w:val="both"/>
              <w:rPr>
                <w:rStyle w:val="Hypertextovodkaz"/>
                <w:rFonts w:ascii="Arial" w:hAnsi="Arial" w:cs="Arial"/>
                <w:sz w:val="20"/>
                <w:szCs w:val="20"/>
                <w:lang w:val="fr-FR"/>
              </w:rPr>
            </w:pPr>
            <w:hyperlink r:id="rId10" w:history="1">
              <w:r w:rsidR="0054658B" w:rsidRPr="00DD5C7F">
                <w:rPr>
                  <w:rStyle w:val="Hypertextovodkaz"/>
                  <w:rFonts w:ascii="Arial" w:hAnsi="Arial" w:cs="Arial"/>
                  <w:sz w:val="20"/>
                  <w:szCs w:val="20"/>
                  <w:lang w:val="fr-FR"/>
                </w:rPr>
                <w:t>www.chambrelan.cz</w:t>
              </w:r>
            </w:hyperlink>
          </w:p>
        </w:tc>
        <w:tc>
          <w:tcPr>
            <w:tcW w:w="2610" w:type="pct"/>
            <w:shd w:val="clear" w:color="auto" w:fill="auto"/>
            <w:noWrap/>
            <w:tcMar>
              <w:top w:w="15" w:type="dxa"/>
              <w:left w:w="15" w:type="dxa"/>
              <w:bottom w:w="0" w:type="dxa"/>
              <w:right w:w="15" w:type="dxa"/>
            </w:tcMar>
            <w:vAlign w:val="center"/>
          </w:tcPr>
          <w:p w:rsidR="0054658B" w:rsidRPr="00DD5C7F" w:rsidRDefault="003103A2" w:rsidP="00DD5C7F">
            <w:pPr>
              <w:autoSpaceDE w:val="0"/>
              <w:autoSpaceDN w:val="0"/>
              <w:adjustRightInd w:val="0"/>
              <w:rPr>
                <w:rFonts w:ascii="Arial" w:hAnsi="Arial" w:cs="Arial"/>
                <w:sz w:val="20"/>
                <w:szCs w:val="20"/>
                <w:lang w:val="fr-FR"/>
              </w:rPr>
            </w:pPr>
            <w:r w:rsidRPr="00DD5C7F">
              <w:rPr>
                <w:rFonts w:ascii="Arial" w:hAnsi="Arial" w:cs="Arial"/>
                <w:sz w:val="20"/>
                <w:szCs w:val="20"/>
                <w:lang w:val="fr-FR"/>
              </w:rPr>
              <w:t>Conception et fabrication de glissières télescopiques et de rails de guidage linéaire.</w:t>
            </w:r>
          </w:p>
        </w:tc>
      </w:tr>
      <w:tr w:rsidR="0054658B" w:rsidRPr="00DD5C7F" w:rsidTr="005D74A0">
        <w:trPr>
          <w:trHeight w:val="300"/>
        </w:trPr>
        <w:tc>
          <w:tcPr>
            <w:tcW w:w="1230" w:type="pct"/>
            <w:shd w:val="clear" w:color="auto" w:fill="auto"/>
            <w:tcMar>
              <w:top w:w="15" w:type="dxa"/>
              <w:left w:w="15" w:type="dxa"/>
              <w:bottom w:w="0" w:type="dxa"/>
              <w:right w:w="15" w:type="dxa"/>
            </w:tcMar>
            <w:vAlign w:val="center"/>
          </w:tcPr>
          <w:p w:rsidR="0054658B" w:rsidRPr="00DD5C7F" w:rsidRDefault="0054658B" w:rsidP="00DD5C7F">
            <w:pPr>
              <w:autoSpaceDE w:val="0"/>
              <w:autoSpaceDN w:val="0"/>
              <w:adjustRightInd w:val="0"/>
              <w:rPr>
                <w:rFonts w:ascii="Arial" w:hAnsi="Arial" w:cs="Arial"/>
                <w:b/>
                <w:bCs/>
                <w:sz w:val="20"/>
                <w:szCs w:val="20"/>
                <w:lang w:val="fr-FR"/>
              </w:rPr>
            </w:pPr>
            <w:r w:rsidRPr="00DD5C7F">
              <w:rPr>
                <w:rFonts w:ascii="Arial" w:hAnsi="Arial" w:cs="Arial"/>
                <w:b/>
                <w:bCs/>
                <w:sz w:val="20"/>
                <w:szCs w:val="20"/>
                <w:lang w:val="fr-FR"/>
              </w:rPr>
              <w:t>LACHANT SPRING CZ</w:t>
            </w:r>
          </w:p>
        </w:tc>
        <w:tc>
          <w:tcPr>
            <w:tcW w:w="1160" w:type="pct"/>
            <w:shd w:val="clear" w:color="auto" w:fill="auto"/>
            <w:noWrap/>
            <w:tcMar>
              <w:top w:w="15" w:type="dxa"/>
              <w:left w:w="15" w:type="dxa"/>
              <w:bottom w:w="0" w:type="dxa"/>
              <w:right w:w="15" w:type="dxa"/>
            </w:tcMar>
            <w:vAlign w:val="center"/>
          </w:tcPr>
          <w:p w:rsidR="0054658B" w:rsidRPr="00DD5C7F" w:rsidRDefault="005D74A0" w:rsidP="00DD5C7F">
            <w:pPr>
              <w:jc w:val="both"/>
              <w:rPr>
                <w:rStyle w:val="Hypertextovodkaz"/>
                <w:rFonts w:ascii="Arial" w:hAnsi="Arial" w:cs="Arial"/>
                <w:sz w:val="20"/>
                <w:szCs w:val="20"/>
                <w:lang w:val="fr-FR"/>
              </w:rPr>
            </w:pPr>
            <w:hyperlink r:id="rId11" w:history="1">
              <w:r w:rsidR="00B13775" w:rsidRPr="00DD5C7F">
                <w:rPr>
                  <w:rStyle w:val="Hypertextovodkaz"/>
                  <w:rFonts w:ascii="Arial" w:hAnsi="Arial" w:cs="Arial"/>
                  <w:sz w:val="20"/>
                  <w:szCs w:val="20"/>
                </w:rPr>
                <w:t>www.lachantspring.com</w:t>
              </w:r>
            </w:hyperlink>
            <w:r w:rsidR="00B13775" w:rsidRPr="00DD5C7F">
              <w:rPr>
                <w:rFonts w:ascii="Arial" w:hAnsi="Arial" w:cs="Arial"/>
                <w:sz w:val="20"/>
                <w:szCs w:val="20"/>
              </w:rPr>
              <w:t xml:space="preserve"> </w:t>
            </w:r>
          </w:p>
        </w:tc>
        <w:tc>
          <w:tcPr>
            <w:tcW w:w="2610" w:type="pct"/>
            <w:shd w:val="clear" w:color="auto" w:fill="auto"/>
            <w:noWrap/>
            <w:tcMar>
              <w:top w:w="15" w:type="dxa"/>
              <w:left w:w="15" w:type="dxa"/>
              <w:bottom w:w="0" w:type="dxa"/>
              <w:right w:w="15" w:type="dxa"/>
            </w:tcMar>
            <w:vAlign w:val="center"/>
          </w:tcPr>
          <w:p w:rsidR="0054658B" w:rsidRPr="00DD5C7F" w:rsidRDefault="003103A2" w:rsidP="00DD5C7F">
            <w:pPr>
              <w:autoSpaceDE w:val="0"/>
              <w:autoSpaceDN w:val="0"/>
              <w:adjustRightInd w:val="0"/>
              <w:rPr>
                <w:rFonts w:ascii="Arial" w:hAnsi="Arial" w:cs="Arial"/>
                <w:sz w:val="20"/>
                <w:szCs w:val="20"/>
                <w:lang w:val="fr-FR"/>
              </w:rPr>
            </w:pPr>
            <w:r w:rsidRPr="00DD5C7F">
              <w:rPr>
                <w:rFonts w:ascii="Arial" w:hAnsi="Arial" w:cs="Arial"/>
                <w:sz w:val="20"/>
                <w:szCs w:val="20"/>
                <w:lang w:val="fr-FR"/>
              </w:rPr>
              <w:t>Conception et fabrication de ressorts fils et plats, négoce en fil.</w:t>
            </w:r>
          </w:p>
        </w:tc>
      </w:tr>
      <w:tr w:rsidR="0054658B" w:rsidRPr="00DD5C7F" w:rsidTr="005D74A0">
        <w:trPr>
          <w:trHeight w:val="300"/>
        </w:trPr>
        <w:tc>
          <w:tcPr>
            <w:tcW w:w="1230" w:type="pct"/>
            <w:shd w:val="clear" w:color="auto" w:fill="auto"/>
            <w:tcMar>
              <w:top w:w="15" w:type="dxa"/>
              <w:left w:w="15" w:type="dxa"/>
              <w:bottom w:w="0" w:type="dxa"/>
              <w:right w:w="15" w:type="dxa"/>
            </w:tcMar>
            <w:vAlign w:val="center"/>
          </w:tcPr>
          <w:p w:rsidR="0054658B" w:rsidRPr="00DD5C7F" w:rsidRDefault="0054658B" w:rsidP="00DD5C7F">
            <w:pPr>
              <w:autoSpaceDE w:val="0"/>
              <w:autoSpaceDN w:val="0"/>
              <w:adjustRightInd w:val="0"/>
              <w:rPr>
                <w:rFonts w:ascii="Arial" w:hAnsi="Arial" w:cs="Arial"/>
                <w:b/>
                <w:bCs/>
                <w:sz w:val="20"/>
                <w:szCs w:val="20"/>
                <w:lang w:val="fr-FR"/>
              </w:rPr>
            </w:pPr>
            <w:r w:rsidRPr="00DD5C7F">
              <w:rPr>
                <w:rFonts w:ascii="Arial" w:hAnsi="Arial" w:cs="Arial"/>
                <w:b/>
                <w:bCs/>
                <w:sz w:val="20"/>
                <w:szCs w:val="20"/>
                <w:lang w:val="fr-FR"/>
              </w:rPr>
              <w:t>MANUTHIERS</w:t>
            </w:r>
          </w:p>
        </w:tc>
        <w:tc>
          <w:tcPr>
            <w:tcW w:w="1160" w:type="pct"/>
            <w:shd w:val="clear" w:color="auto" w:fill="auto"/>
            <w:noWrap/>
            <w:tcMar>
              <w:top w:w="15" w:type="dxa"/>
              <w:left w:w="15" w:type="dxa"/>
              <w:bottom w:w="0" w:type="dxa"/>
              <w:right w:w="15" w:type="dxa"/>
            </w:tcMar>
            <w:vAlign w:val="center"/>
          </w:tcPr>
          <w:p w:rsidR="0054658B" w:rsidRPr="00DD5C7F" w:rsidRDefault="005D74A0" w:rsidP="00DD5C7F">
            <w:pPr>
              <w:jc w:val="both"/>
              <w:rPr>
                <w:rStyle w:val="Hypertextovodkaz"/>
                <w:rFonts w:ascii="Arial" w:hAnsi="Arial" w:cs="Arial"/>
                <w:sz w:val="20"/>
                <w:szCs w:val="20"/>
                <w:lang w:val="fr-FR"/>
              </w:rPr>
            </w:pPr>
            <w:hyperlink r:id="rId12" w:history="1">
              <w:r w:rsidR="0054658B" w:rsidRPr="00DD5C7F">
                <w:rPr>
                  <w:rStyle w:val="Hypertextovodkaz"/>
                  <w:rFonts w:ascii="Arial" w:hAnsi="Arial" w:cs="Arial"/>
                  <w:sz w:val="20"/>
                  <w:szCs w:val="20"/>
                  <w:lang w:val="fr-FR"/>
                </w:rPr>
                <w:t>www.manuthiers.com</w:t>
              </w:r>
            </w:hyperlink>
          </w:p>
        </w:tc>
        <w:tc>
          <w:tcPr>
            <w:tcW w:w="2610" w:type="pct"/>
            <w:shd w:val="clear" w:color="auto" w:fill="auto"/>
            <w:noWrap/>
            <w:tcMar>
              <w:top w:w="15" w:type="dxa"/>
              <w:left w:w="15" w:type="dxa"/>
              <w:bottom w:w="0" w:type="dxa"/>
              <w:right w:w="15" w:type="dxa"/>
            </w:tcMar>
            <w:vAlign w:val="center"/>
          </w:tcPr>
          <w:p w:rsidR="0054658B" w:rsidRPr="00DD5C7F" w:rsidRDefault="003103A2" w:rsidP="00DD5C7F">
            <w:pPr>
              <w:autoSpaceDE w:val="0"/>
              <w:autoSpaceDN w:val="0"/>
              <w:adjustRightInd w:val="0"/>
              <w:rPr>
                <w:rFonts w:ascii="Arial" w:hAnsi="Arial" w:cs="Arial"/>
                <w:sz w:val="20"/>
                <w:szCs w:val="20"/>
                <w:lang w:val="fr-FR"/>
              </w:rPr>
            </w:pPr>
            <w:r w:rsidRPr="00DD5C7F">
              <w:rPr>
                <w:rFonts w:ascii="Arial" w:hAnsi="Arial" w:cs="Arial"/>
                <w:sz w:val="20"/>
                <w:szCs w:val="20"/>
                <w:lang w:val="fr-FR"/>
              </w:rPr>
              <w:t>Spécialiste de l</w:t>
            </w:r>
            <w:r w:rsidR="00DD5C7F">
              <w:rPr>
                <w:rFonts w:ascii="Arial" w:hAnsi="Arial" w:cs="Arial"/>
                <w:sz w:val="20"/>
                <w:szCs w:val="20"/>
                <w:lang w:val="fr-FR"/>
              </w:rPr>
              <w:t>’</w:t>
            </w:r>
            <w:r w:rsidRPr="00DD5C7F">
              <w:rPr>
                <w:rFonts w:ascii="Arial" w:hAnsi="Arial" w:cs="Arial"/>
                <w:sz w:val="20"/>
                <w:szCs w:val="20"/>
                <w:lang w:val="fr-FR"/>
              </w:rPr>
              <w:t>injection plastique, la bi-injection et le surmoulage multi-matières pour tous secteurs d</w:t>
            </w:r>
            <w:r w:rsidR="00DD5C7F">
              <w:rPr>
                <w:rFonts w:ascii="Arial" w:hAnsi="Arial" w:cs="Arial"/>
                <w:sz w:val="20"/>
                <w:szCs w:val="20"/>
                <w:lang w:val="fr-FR"/>
              </w:rPr>
              <w:t>’</w:t>
            </w:r>
            <w:r w:rsidRPr="00DD5C7F">
              <w:rPr>
                <w:rFonts w:ascii="Arial" w:hAnsi="Arial" w:cs="Arial"/>
                <w:sz w:val="20"/>
                <w:szCs w:val="20"/>
                <w:lang w:val="fr-FR"/>
              </w:rPr>
              <w:t xml:space="preserve">activités. Innovations avec une </w:t>
            </w:r>
            <w:r w:rsidR="000C3502" w:rsidRPr="00DD5C7F">
              <w:rPr>
                <w:rFonts w:ascii="Arial" w:hAnsi="Arial" w:cs="Arial"/>
                <w:sz w:val="20"/>
                <w:szCs w:val="20"/>
                <w:lang w:val="fr-FR"/>
              </w:rPr>
              <w:t>tradition</w:t>
            </w:r>
            <w:r w:rsidRPr="00DD5C7F">
              <w:rPr>
                <w:rFonts w:ascii="Arial" w:hAnsi="Arial" w:cs="Arial"/>
                <w:sz w:val="20"/>
                <w:szCs w:val="20"/>
                <w:lang w:val="fr-FR"/>
              </w:rPr>
              <w:t xml:space="preserve"> depuis 1958.</w:t>
            </w:r>
          </w:p>
        </w:tc>
      </w:tr>
      <w:tr w:rsidR="0054658B" w:rsidRPr="00DD5C7F" w:rsidTr="005D74A0">
        <w:trPr>
          <w:trHeight w:val="300"/>
        </w:trPr>
        <w:tc>
          <w:tcPr>
            <w:tcW w:w="1230" w:type="pct"/>
            <w:shd w:val="clear" w:color="auto" w:fill="auto"/>
            <w:tcMar>
              <w:top w:w="15" w:type="dxa"/>
              <w:left w:w="15" w:type="dxa"/>
              <w:bottom w:w="0" w:type="dxa"/>
              <w:right w:w="15" w:type="dxa"/>
            </w:tcMar>
            <w:vAlign w:val="center"/>
          </w:tcPr>
          <w:p w:rsidR="0054658B" w:rsidRPr="00DD5C7F" w:rsidRDefault="0054658B" w:rsidP="00DD5C7F">
            <w:pPr>
              <w:autoSpaceDE w:val="0"/>
              <w:autoSpaceDN w:val="0"/>
              <w:adjustRightInd w:val="0"/>
              <w:rPr>
                <w:rFonts w:ascii="Arial" w:hAnsi="Arial" w:cs="Arial"/>
                <w:b/>
                <w:bCs/>
                <w:sz w:val="20"/>
                <w:szCs w:val="20"/>
                <w:lang w:val="fr-FR"/>
              </w:rPr>
            </w:pPr>
            <w:r w:rsidRPr="00DD5C7F">
              <w:rPr>
                <w:rFonts w:ascii="Arial" w:hAnsi="Arial" w:cs="Arial"/>
                <w:b/>
                <w:bCs/>
                <w:sz w:val="20"/>
                <w:szCs w:val="20"/>
                <w:lang w:val="fr-FR"/>
              </w:rPr>
              <w:t>NUMALLIANCE</w:t>
            </w:r>
          </w:p>
        </w:tc>
        <w:tc>
          <w:tcPr>
            <w:tcW w:w="1160" w:type="pct"/>
            <w:shd w:val="clear" w:color="auto" w:fill="auto"/>
            <w:noWrap/>
            <w:tcMar>
              <w:top w:w="15" w:type="dxa"/>
              <w:left w:w="15" w:type="dxa"/>
              <w:bottom w:w="0" w:type="dxa"/>
              <w:right w:w="15" w:type="dxa"/>
            </w:tcMar>
            <w:vAlign w:val="center"/>
          </w:tcPr>
          <w:p w:rsidR="0054658B" w:rsidRPr="00DD5C7F" w:rsidRDefault="005D74A0" w:rsidP="00DD5C7F">
            <w:pPr>
              <w:jc w:val="both"/>
              <w:rPr>
                <w:rStyle w:val="Hypertextovodkaz"/>
                <w:rFonts w:ascii="Arial" w:hAnsi="Arial" w:cs="Arial"/>
                <w:sz w:val="20"/>
                <w:szCs w:val="20"/>
                <w:lang w:val="fr-FR"/>
              </w:rPr>
            </w:pPr>
            <w:hyperlink r:id="rId13" w:history="1">
              <w:r w:rsidR="0054658B" w:rsidRPr="00DD5C7F">
                <w:rPr>
                  <w:rStyle w:val="Hypertextovodkaz"/>
                  <w:rFonts w:ascii="Arial" w:hAnsi="Arial" w:cs="Arial"/>
                  <w:sz w:val="20"/>
                  <w:szCs w:val="20"/>
                  <w:lang w:val="fr-FR"/>
                </w:rPr>
                <w:t>www.numalliance.com</w:t>
              </w:r>
            </w:hyperlink>
          </w:p>
        </w:tc>
        <w:tc>
          <w:tcPr>
            <w:tcW w:w="2610" w:type="pct"/>
            <w:shd w:val="clear" w:color="auto" w:fill="auto"/>
            <w:noWrap/>
            <w:tcMar>
              <w:top w:w="15" w:type="dxa"/>
              <w:left w:w="15" w:type="dxa"/>
              <w:bottom w:w="0" w:type="dxa"/>
              <w:right w:w="15" w:type="dxa"/>
            </w:tcMar>
            <w:vAlign w:val="center"/>
          </w:tcPr>
          <w:p w:rsidR="0054658B" w:rsidRPr="00DD5C7F" w:rsidRDefault="003103A2" w:rsidP="00DD5C7F">
            <w:pPr>
              <w:autoSpaceDE w:val="0"/>
              <w:autoSpaceDN w:val="0"/>
              <w:adjustRightInd w:val="0"/>
              <w:rPr>
                <w:rFonts w:ascii="Arial" w:hAnsi="Arial" w:cs="Arial"/>
                <w:sz w:val="20"/>
                <w:szCs w:val="20"/>
                <w:lang w:val="fr-FR"/>
              </w:rPr>
            </w:pPr>
            <w:r w:rsidRPr="00DD5C7F">
              <w:rPr>
                <w:rFonts w:ascii="Arial" w:hAnsi="Arial" w:cs="Arial"/>
                <w:sz w:val="20"/>
                <w:szCs w:val="20"/>
                <w:lang w:val="fr-FR"/>
              </w:rPr>
              <w:t>Conception, fabrication et vente de machines à CN pour le pliage et formage du fil, tube et feuillard métallique.</w:t>
            </w:r>
          </w:p>
        </w:tc>
      </w:tr>
      <w:tr w:rsidR="0054658B" w:rsidRPr="00DD5C7F" w:rsidTr="005D74A0">
        <w:trPr>
          <w:trHeight w:val="300"/>
        </w:trPr>
        <w:tc>
          <w:tcPr>
            <w:tcW w:w="1230" w:type="pct"/>
            <w:shd w:val="clear" w:color="auto" w:fill="auto"/>
            <w:tcMar>
              <w:top w:w="15" w:type="dxa"/>
              <w:left w:w="15" w:type="dxa"/>
              <w:bottom w:w="0" w:type="dxa"/>
              <w:right w:w="15" w:type="dxa"/>
            </w:tcMar>
            <w:vAlign w:val="center"/>
          </w:tcPr>
          <w:p w:rsidR="0054658B" w:rsidRPr="00DD5C7F" w:rsidRDefault="0054658B" w:rsidP="00DD5C7F">
            <w:pPr>
              <w:autoSpaceDE w:val="0"/>
              <w:autoSpaceDN w:val="0"/>
              <w:adjustRightInd w:val="0"/>
              <w:rPr>
                <w:rFonts w:ascii="Arial" w:hAnsi="Arial" w:cs="Arial"/>
                <w:b/>
                <w:bCs/>
                <w:sz w:val="20"/>
                <w:szCs w:val="20"/>
                <w:lang w:val="fr-FR"/>
              </w:rPr>
            </w:pPr>
            <w:r w:rsidRPr="00DD5C7F">
              <w:rPr>
                <w:rFonts w:ascii="Arial" w:hAnsi="Arial" w:cs="Arial"/>
                <w:b/>
                <w:bCs/>
                <w:sz w:val="20"/>
                <w:szCs w:val="20"/>
                <w:lang w:val="fr-FR"/>
              </w:rPr>
              <w:t>SFH</w:t>
            </w:r>
          </w:p>
        </w:tc>
        <w:tc>
          <w:tcPr>
            <w:tcW w:w="1160" w:type="pct"/>
            <w:shd w:val="clear" w:color="auto" w:fill="auto"/>
            <w:noWrap/>
            <w:tcMar>
              <w:top w:w="15" w:type="dxa"/>
              <w:left w:w="15" w:type="dxa"/>
              <w:bottom w:w="0" w:type="dxa"/>
              <w:right w:w="15" w:type="dxa"/>
            </w:tcMar>
            <w:vAlign w:val="center"/>
          </w:tcPr>
          <w:p w:rsidR="0054658B" w:rsidRPr="00DD5C7F" w:rsidRDefault="005D74A0" w:rsidP="00DD5C7F">
            <w:pPr>
              <w:jc w:val="both"/>
              <w:rPr>
                <w:rStyle w:val="Hypertextovodkaz"/>
                <w:rFonts w:ascii="Arial" w:hAnsi="Arial" w:cs="Arial"/>
                <w:sz w:val="20"/>
                <w:szCs w:val="20"/>
                <w:lang w:val="fr-FR"/>
              </w:rPr>
            </w:pPr>
            <w:hyperlink r:id="rId14" w:history="1">
              <w:r w:rsidR="0054658B" w:rsidRPr="00DD5C7F">
                <w:rPr>
                  <w:rStyle w:val="Hypertextovodkaz"/>
                  <w:rFonts w:ascii="Arial" w:hAnsi="Arial" w:cs="Arial"/>
                  <w:sz w:val="20"/>
                  <w:szCs w:val="20"/>
                  <w:lang w:val="fr-FR"/>
                </w:rPr>
                <w:t>www.sfh.fr</w:t>
              </w:r>
            </w:hyperlink>
          </w:p>
        </w:tc>
        <w:tc>
          <w:tcPr>
            <w:tcW w:w="2610" w:type="pct"/>
            <w:shd w:val="clear" w:color="auto" w:fill="auto"/>
            <w:noWrap/>
            <w:tcMar>
              <w:top w:w="15" w:type="dxa"/>
              <w:left w:w="15" w:type="dxa"/>
              <w:bottom w:w="0" w:type="dxa"/>
              <w:right w:w="15" w:type="dxa"/>
            </w:tcMar>
            <w:vAlign w:val="center"/>
          </w:tcPr>
          <w:p w:rsidR="0054658B" w:rsidRPr="00DD5C7F" w:rsidRDefault="003103A2" w:rsidP="00DD5C7F">
            <w:pPr>
              <w:autoSpaceDE w:val="0"/>
              <w:autoSpaceDN w:val="0"/>
              <w:adjustRightInd w:val="0"/>
              <w:rPr>
                <w:rFonts w:ascii="Arial" w:hAnsi="Arial" w:cs="Arial"/>
                <w:sz w:val="20"/>
                <w:szCs w:val="20"/>
                <w:lang w:val="fr-FR"/>
              </w:rPr>
            </w:pPr>
            <w:r w:rsidRPr="00DD5C7F">
              <w:rPr>
                <w:rFonts w:ascii="Arial" w:hAnsi="Arial" w:cs="Arial"/>
                <w:sz w:val="20"/>
                <w:szCs w:val="20"/>
                <w:lang w:val="fr-FR"/>
              </w:rPr>
              <w:t>Conception et fabrication de machines pour le traitement des copeaux d</w:t>
            </w:r>
            <w:r w:rsidR="00DD5C7F">
              <w:rPr>
                <w:rFonts w:ascii="Arial" w:hAnsi="Arial" w:cs="Arial"/>
                <w:sz w:val="20"/>
                <w:szCs w:val="20"/>
                <w:lang w:val="fr-FR"/>
              </w:rPr>
              <w:t>’</w:t>
            </w:r>
            <w:r w:rsidRPr="00DD5C7F">
              <w:rPr>
                <w:rFonts w:ascii="Arial" w:hAnsi="Arial" w:cs="Arial"/>
                <w:sz w:val="20"/>
                <w:szCs w:val="20"/>
                <w:lang w:val="fr-FR"/>
              </w:rPr>
              <w:t>usinage et filtration des liquides de coupe.</w:t>
            </w:r>
          </w:p>
        </w:tc>
      </w:tr>
      <w:tr w:rsidR="0054658B" w:rsidRPr="00DD5C7F" w:rsidTr="005D74A0">
        <w:trPr>
          <w:trHeight w:val="300"/>
        </w:trPr>
        <w:tc>
          <w:tcPr>
            <w:tcW w:w="1230" w:type="pct"/>
            <w:shd w:val="clear" w:color="auto" w:fill="auto"/>
            <w:tcMar>
              <w:top w:w="15" w:type="dxa"/>
              <w:left w:w="15" w:type="dxa"/>
              <w:bottom w:w="0" w:type="dxa"/>
              <w:right w:w="15" w:type="dxa"/>
            </w:tcMar>
            <w:vAlign w:val="center"/>
          </w:tcPr>
          <w:p w:rsidR="0054658B" w:rsidRPr="00DD5C7F" w:rsidRDefault="0054658B" w:rsidP="00DD5C7F">
            <w:pPr>
              <w:autoSpaceDE w:val="0"/>
              <w:autoSpaceDN w:val="0"/>
              <w:adjustRightInd w:val="0"/>
              <w:rPr>
                <w:rFonts w:ascii="Arial" w:hAnsi="Arial" w:cs="Arial"/>
                <w:b/>
                <w:bCs/>
                <w:sz w:val="20"/>
                <w:szCs w:val="20"/>
                <w:lang w:val="fr-FR"/>
              </w:rPr>
            </w:pPr>
            <w:r w:rsidRPr="00DD5C7F">
              <w:rPr>
                <w:rFonts w:ascii="Arial" w:hAnsi="Arial" w:cs="Arial"/>
                <w:b/>
                <w:bCs/>
                <w:sz w:val="20"/>
                <w:szCs w:val="20"/>
                <w:lang w:val="fr-FR"/>
              </w:rPr>
              <w:t>SYNERGIE</w:t>
            </w:r>
          </w:p>
        </w:tc>
        <w:tc>
          <w:tcPr>
            <w:tcW w:w="1160" w:type="pct"/>
            <w:shd w:val="clear" w:color="auto" w:fill="auto"/>
            <w:noWrap/>
            <w:tcMar>
              <w:top w:w="15" w:type="dxa"/>
              <w:left w:w="15" w:type="dxa"/>
              <w:bottom w:w="0" w:type="dxa"/>
              <w:right w:w="15" w:type="dxa"/>
            </w:tcMar>
            <w:vAlign w:val="center"/>
          </w:tcPr>
          <w:p w:rsidR="0054658B" w:rsidRPr="00DD5C7F" w:rsidRDefault="005D74A0" w:rsidP="00DD5C7F">
            <w:pPr>
              <w:jc w:val="both"/>
              <w:rPr>
                <w:rStyle w:val="Hypertextovodkaz"/>
                <w:rFonts w:ascii="Arial" w:hAnsi="Arial" w:cs="Arial"/>
                <w:sz w:val="20"/>
                <w:szCs w:val="20"/>
                <w:lang w:val="fr-FR"/>
              </w:rPr>
            </w:pPr>
            <w:hyperlink r:id="rId15" w:history="1">
              <w:r w:rsidR="0054658B" w:rsidRPr="00DD5C7F">
                <w:rPr>
                  <w:rStyle w:val="Hypertextovodkaz"/>
                  <w:rFonts w:ascii="Arial" w:hAnsi="Arial" w:cs="Arial"/>
                  <w:sz w:val="20"/>
                  <w:szCs w:val="20"/>
                  <w:lang w:val="fr-FR"/>
                </w:rPr>
                <w:t>www.synergie-recruitment.cz</w:t>
              </w:r>
            </w:hyperlink>
          </w:p>
        </w:tc>
        <w:tc>
          <w:tcPr>
            <w:tcW w:w="2610" w:type="pct"/>
            <w:shd w:val="clear" w:color="auto" w:fill="auto"/>
            <w:noWrap/>
            <w:tcMar>
              <w:top w:w="15" w:type="dxa"/>
              <w:left w:w="15" w:type="dxa"/>
              <w:bottom w:w="0" w:type="dxa"/>
              <w:right w:w="15" w:type="dxa"/>
            </w:tcMar>
            <w:vAlign w:val="center"/>
          </w:tcPr>
          <w:p w:rsidR="0054658B" w:rsidRPr="00DD5C7F" w:rsidRDefault="003103A2" w:rsidP="00DD5C7F">
            <w:pPr>
              <w:autoSpaceDE w:val="0"/>
              <w:autoSpaceDN w:val="0"/>
              <w:adjustRightInd w:val="0"/>
              <w:rPr>
                <w:rFonts w:ascii="Arial" w:hAnsi="Arial" w:cs="Arial"/>
                <w:sz w:val="20"/>
                <w:szCs w:val="20"/>
                <w:lang w:val="fr-FR"/>
              </w:rPr>
            </w:pPr>
            <w:r w:rsidRPr="00DD5C7F">
              <w:rPr>
                <w:rFonts w:ascii="Arial" w:hAnsi="Arial" w:cs="Arial"/>
                <w:sz w:val="20"/>
                <w:szCs w:val="20"/>
                <w:lang w:val="fr-FR"/>
              </w:rPr>
              <w:t>Offre globale de services dans la gestion et le développement des ressources humaines : recrutement, travail temporaire, formation et conseil.</w:t>
            </w:r>
          </w:p>
        </w:tc>
      </w:tr>
      <w:tr w:rsidR="0054658B" w:rsidRPr="00DD5C7F" w:rsidTr="005D74A0">
        <w:trPr>
          <w:trHeight w:val="300"/>
        </w:trPr>
        <w:tc>
          <w:tcPr>
            <w:tcW w:w="1230" w:type="pct"/>
            <w:shd w:val="clear" w:color="auto" w:fill="auto"/>
            <w:tcMar>
              <w:top w:w="15" w:type="dxa"/>
              <w:left w:w="15" w:type="dxa"/>
              <w:bottom w:w="0" w:type="dxa"/>
              <w:right w:w="15" w:type="dxa"/>
            </w:tcMar>
            <w:vAlign w:val="center"/>
          </w:tcPr>
          <w:p w:rsidR="0054658B" w:rsidRPr="00DD5C7F" w:rsidRDefault="0054658B" w:rsidP="00DD5C7F">
            <w:pPr>
              <w:autoSpaceDE w:val="0"/>
              <w:autoSpaceDN w:val="0"/>
              <w:adjustRightInd w:val="0"/>
              <w:rPr>
                <w:rFonts w:ascii="Arial" w:hAnsi="Arial" w:cs="Arial"/>
                <w:b/>
                <w:bCs/>
                <w:sz w:val="20"/>
                <w:szCs w:val="20"/>
                <w:lang w:val="fr-FR"/>
              </w:rPr>
            </w:pPr>
            <w:r w:rsidRPr="00DD5C7F">
              <w:rPr>
                <w:rFonts w:ascii="Arial" w:hAnsi="Arial" w:cs="Arial"/>
                <w:b/>
                <w:bCs/>
                <w:sz w:val="20"/>
                <w:szCs w:val="20"/>
                <w:lang w:val="fr-FR"/>
              </w:rPr>
              <w:t>TEGAMO CZECH</w:t>
            </w:r>
          </w:p>
        </w:tc>
        <w:tc>
          <w:tcPr>
            <w:tcW w:w="1160" w:type="pct"/>
            <w:shd w:val="clear" w:color="auto" w:fill="auto"/>
            <w:noWrap/>
            <w:tcMar>
              <w:top w:w="15" w:type="dxa"/>
              <w:left w:w="15" w:type="dxa"/>
              <w:bottom w:w="0" w:type="dxa"/>
              <w:right w:w="15" w:type="dxa"/>
            </w:tcMar>
            <w:vAlign w:val="center"/>
          </w:tcPr>
          <w:p w:rsidR="0054658B" w:rsidRPr="00DD5C7F" w:rsidRDefault="005D74A0" w:rsidP="00DD5C7F">
            <w:pPr>
              <w:jc w:val="both"/>
              <w:rPr>
                <w:rStyle w:val="Hypertextovodkaz"/>
                <w:rFonts w:ascii="Arial" w:hAnsi="Arial" w:cs="Arial"/>
                <w:sz w:val="20"/>
                <w:szCs w:val="20"/>
                <w:lang w:val="fr-FR"/>
              </w:rPr>
            </w:pPr>
            <w:hyperlink r:id="rId16" w:history="1">
              <w:r w:rsidR="0054658B" w:rsidRPr="00DD5C7F">
                <w:rPr>
                  <w:rStyle w:val="Hypertextovodkaz"/>
                  <w:rFonts w:ascii="Arial" w:hAnsi="Arial" w:cs="Arial"/>
                  <w:sz w:val="20"/>
                  <w:szCs w:val="20"/>
                  <w:lang w:val="fr-FR"/>
                </w:rPr>
                <w:t>www.tegamo.cz</w:t>
              </w:r>
            </w:hyperlink>
          </w:p>
        </w:tc>
        <w:tc>
          <w:tcPr>
            <w:tcW w:w="2610" w:type="pct"/>
            <w:shd w:val="clear" w:color="auto" w:fill="auto"/>
            <w:noWrap/>
            <w:tcMar>
              <w:top w:w="15" w:type="dxa"/>
              <w:left w:w="15" w:type="dxa"/>
              <w:bottom w:w="0" w:type="dxa"/>
              <w:right w:w="15" w:type="dxa"/>
            </w:tcMar>
            <w:vAlign w:val="center"/>
          </w:tcPr>
          <w:p w:rsidR="0054658B" w:rsidRPr="00DD5C7F" w:rsidRDefault="003103A2" w:rsidP="00DD5C7F">
            <w:pPr>
              <w:autoSpaceDE w:val="0"/>
              <w:autoSpaceDN w:val="0"/>
              <w:adjustRightInd w:val="0"/>
              <w:rPr>
                <w:rFonts w:ascii="Arial" w:hAnsi="Arial" w:cs="Arial"/>
                <w:sz w:val="20"/>
                <w:szCs w:val="20"/>
                <w:lang w:val="fr-FR"/>
              </w:rPr>
            </w:pPr>
            <w:r w:rsidRPr="00DD5C7F">
              <w:rPr>
                <w:rFonts w:ascii="Arial" w:hAnsi="Arial" w:cs="Arial"/>
                <w:sz w:val="20"/>
                <w:szCs w:val="20"/>
                <w:lang w:val="fr-FR"/>
              </w:rPr>
              <w:t>Fournisseur de technologies de nettoyage et de recyclage pour l</w:t>
            </w:r>
            <w:r w:rsidR="00DD5C7F">
              <w:rPr>
                <w:rFonts w:ascii="Arial" w:hAnsi="Arial" w:cs="Arial"/>
                <w:sz w:val="20"/>
                <w:szCs w:val="20"/>
                <w:lang w:val="fr-FR"/>
              </w:rPr>
              <w:t>’</w:t>
            </w:r>
            <w:r w:rsidRPr="00DD5C7F">
              <w:rPr>
                <w:rFonts w:ascii="Arial" w:hAnsi="Arial" w:cs="Arial"/>
                <w:sz w:val="20"/>
                <w:szCs w:val="20"/>
                <w:lang w:val="fr-FR"/>
              </w:rPr>
              <w:t xml:space="preserve">industrie, y compris la manipulation et </w:t>
            </w:r>
            <w:r w:rsidR="00902304" w:rsidRPr="00DD5C7F">
              <w:rPr>
                <w:rFonts w:ascii="Arial" w:hAnsi="Arial" w:cs="Arial"/>
                <w:sz w:val="20"/>
                <w:szCs w:val="20"/>
                <w:lang w:val="fr-FR"/>
              </w:rPr>
              <w:t xml:space="preserve">la </w:t>
            </w:r>
            <w:r w:rsidRPr="00DD5C7F">
              <w:rPr>
                <w:rFonts w:ascii="Arial" w:hAnsi="Arial" w:cs="Arial"/>
                <w:sz w:val="20"/>
                <w:szCs w:val="20"/>
                <w:lang w:val="fr-FR"/>
              </w:rPr>
              <w:t>maintenance.</w:t>
            </w:r>
          </w:p>
        </w:tc>
      </w:tr>
      <w:tr w:rsidR="0054658B" w:rsidRPr="00DD5C7F" w:rsidTr="005D74A0">
        <w:trPr>
          <w:trHeight w:val="300"/>
        </w:trPr>
        <w:tc>
          <w:tcPr>
            <w:tcW w:w="1230" w:type="pct"/>
            <w:shd w:val="clear" w:color="auto" w:fill="auto"/>
            <w:tcMar>
              <w:top w:w="15" w:type="dxa"/>
              <w:left w:w="15" w:type="dxa"/>
              <w:bottom w:w="0" w:type="dxa"/>
              <w:right w:w="15" w:type="dxa"/>
            </w:tcMar>
            <w:vAlign w:val="center"/>
          </w:tcPr>
          <w:p w:rsidR="0054658B" w:rsidRPr="00DD5C7F" w:rsidRDefault="0054658B" w:rsidP="00DD5C7F">
            <w:pPr>
              <w:autoSpaceDE w:val="0"/>
              <w:autoSpaceDN w:val="0"/>
              <w:adjustRightInd w:val="0"/>
              <w:rPr>
                <w:rFonts w:ascii="Arial" w:hAnsi="Arial" w:cs="Arial"/>
                <w:b/>
                <w:bCs/>
                <w:sz w:val="20"/>
                <w:szCs w:val="20"/>
                <w:lang w:val="fr-FR"/>
              </w:rPr>
            </w:pPr>
            <w:r w:rsidRPr="00DD5C7F">
              <w:rPr>
                <w:rFonts w:ascii="Arial" w:hAnsi="Arial" w:cs="Arial"/>
                <w:b/>
                <w:bCs/>
                <w:sz w:val="20"/>
                <w:szCs w:val="20"/>
                <w:lang w:val="fr-FR"/>
              </w:rPr>
              <w:t>TECHNETICS GROUP</w:t>
            </w:r>
          </w:p>
        </w:tc>
        <w:tc>
          <w:tcPr>
            <w:tcW w:w="1160" w:type="pct"/>
            <w:shd w:val="clear" w:color="auto" w:fill="auto"/>
            <w:noWrap/>
            <w:tcMar>
              <w:top w:w="15" w:type="dxa"/>
              <w:left w:w="15" w:type="dxa"/>
              <w:bottom w:w="0" w:type="dxa"/>
              <w:right w:w="15" w:type="dxa"/>
            </w:tcMar>
            <w:vAlign w:val="center"/>
          </w:tcPr>
          <w:p w:rsidR="0054658B" w:rsidRPr="00DD5C7F" w:rsidRDefault="005D74A0" w:rsidP="00DD5C7F">
            <w:pPr>
              <w:jc w:val="both"/>
              <w:rPr>
                <w:rStyle w:val="Hypertextovodkaz"/>
                <w:rFonts w:ascii="Arial" w:hAnsi="Arial" w:cs="Arial"/>
                <w:sz w:val="20"/>
                <w:szCs w:val="20"/>
                <w:lang w:val="fr-FR"/>
              </w:rPr>
            </w:pPr>
            <w:hyperlink r:id="rId17" w:history="1">
              <w:r w:rsidR="0054658B" w:rsidRPr="00DD5C7F">
                <w:rPr>
                  <w:rStyle w:val="Hypertextovodkaz"/>
                  <w:rFonts w:ascii="Arial" w:hAnsi="Arial" w:cs="Arial"/>
                  <w:sz w:val="20"/>
                  <w:szCs w:val="20"/>
                  <w:lang w:val="fr-FR"/>
                </w:rPr>
                <w:t>www.technetics.com</w:t>
              </w:r>
            </w:hyperlink>
          </w:p>
        </w:tc>
        <w:tc>
          <w:tcPr>
            <w:tcW w:w="2610" w:type="pct"/>
            <w:shd w:val="clear" w:color="auto" w:fill="auto"/>
            <w:noWrap/>
            <w:tcMar>
              <w:top w:w="15" w:type="dxa"/>
              <w:left w:w="15" w:type="dxa"/>
              <w:bottom w:w="0" w:type="dxa"/>
              <w:right w:w="15" w:type="dxa"/>
            </w:tcMar>
            <w:vAlign w:val="center"/>
          </w:tcPr>
          <w:p w:rsidR="0054658B" w:rsidRPr="00DD5C7F" w:rsidRDefault="003103A2" w:rsidP="00DD5C7F">
            <w:pPr>
              <w:autoSpaceDE w:val="0"/>
              <w:autoSpaceDN w:val="0"/>
              <w:adjustRightInd w:val="0"/>
              <w:rPr>
                <w:rFonts w:ascii="Arial" w:hAnsi="Arial" w:cs="Arial"/>
                <w:sz w:val="20"/>
                <w:szCs w:val="20"/>
                <w:lang w:val="fr-FR"/>
              </w:rPr>
            </w:pPr>
            <w:r w:rsidRPr="00DD5C7F">
              <w:rPr>
                <w:rFonts w:ascii="Arial" w:hAnsi="Arial" w:cs="Arial"/>
                <w:sz w:val="20"/>
                <w:szCs w:val="20"/>
                <w:lang w:val="fr-FR"/>
              </w:rPr>
              <w:t>Conception et production sur mesure des solutions d</w:t>
            </w:r>
            <w:r w:rsidR="00DD5C7F">
              <w:rPr>
                <w:rFonts w:ascii="Arial" w:hAnsi="Arial" w:cs="Arial"/>
                <w:sz w:val="20"/>
                <w:szCs w:val="20"/>
                <w:lang w:val="fr-FR"/>
              </w:rPr>
              <w:t>’</w:t>
            </w:r>
            <w:r w:rsidRPr="00DD5C7F">
              <w:rPr>
                <w:rFonts w:ascii="Arial" w:hAnsi="Arial" w:cs="Arial"/>
                <w:sz w:val="20"/>
                <w:szCs w:val="20"/>
                <w:lang w:val="fr-FR"/>
              </w:rPr>
              <w:t xml:space="preserve">étanchéité haute performance utilisées dans </w:t>
            </w:r>
            <w:r w:rsidR="00902304" w:rsidRPr="00DD5C7F">
              <w:rPr>
                <w:rFonts w:ascii="Arial" w:hAnsi="Arial" w:cs="Arial"/>
                <w:sz w:val="20"/>
                <w:szCs w:val="20"/>
                <w:lang w:val="fr-FR"/>
              </w:rPr>
              <w:t>d</w:t>
            </w:r>
            <w:r w:rsidRPr="00DD5C7F">
              <w:rPr>
                <w:rFonts w:ascii="Arial" w:hAnsi="Arial" w:cs="Arial"/>
                <w:sz w:val="20"/>
                <w:szCs w:val="20"/>
                <w:lang w:val="fr-FR"/>
              </w:rPr>
              <w:t xml:space="preserve">es </w:t>
            </w:r>
            <w:r w:rsidR="00902304" w:rsidRPr="00DD5C7F">
              <w:rPr>
                <w:rFonts w:ascii="Arial" w:hAnsi="Arial" w:cs="Arial"/>
                <w:sz w:val="20"/>
                <w:szCs w:val="20"/>
                <w:lang w:val="fr-FR"/>
              </w:rPr>
              <w:t>secteurs</w:t>
            </w:r>
            <w:r w:rsidRPr="00DD5C7F">
              <w:rPr>
                <w:rFonts w:ascii="Arial" w:hAnsi="Arial" w:cs="Arial"/>
                <w:sz w:val="20"/>
                <w:szCs w:val="20"/>
                <w:lang w:val="fr-FR"/>
              </w:rPr>
              <w:t xml:space="preserve"> cr</w:t>
            </w:r>
            <w:r w:rsidR="00902304" w:rsidRPr="00DD5C7F">
              <w:rPr>
                <w:rFonts w:ascii="Arial" w:hAnsi="Arial" w:cs="Arial"/>
                <w:sz w:val="20"/>
                <w:szCs w:val="20"/>
                <w:lang w:val="fr-FR"/>
              </w:rPr>
              <w:t>itique tels</w:t>
            </w:r>
            <w:r w:rsidRPr="00DD5C7F">
              <w:rPr>
                <w:rFonts w:ascii="Arial" w:hAnsi="Arial" w:cs="Arial"/>
                <w:sz w:val="20"/>
                <w:szCs w:val="20"/>
                <w:lang w:val="fr-FR"/>
              </w:rPr>
              <w:t xml:space="preserve"> que le nucléaire, </w:t>
            </w:r>
            <w:proofErr w:type="spellStart"/>
            <w:r w:rsidRPr="00DD5C7F">
              <w:rPr>
                <w:rFonts w:ascii="Arial" w:hAnsi="Arial" w:cs="Arial"/>
                <w:sz w:val="20"/>
                <w:szCs w:val="20"/>
                <w:lang w:val="fr-FR"/>
              </w:rPr>
              <w:t>oil</w:t>
            </w:r>
            <w:proofErr w:type="spellEnd"/>
            <w:r w:rsidRPr="00DD5C7F">
              <w:rPr>
                <w:rFonts w:ascii="Arial" w:hAnsi="Arial" w:cs="Arial"/>
                <w:sz w:val="20"/>
                <w:szCs w:val="20"/>
                <w:lang w:val="fr-FR"/>
              </w:rPr>
              <w:t xml:space="preserve"> &amp; </w:t>
            </w:r>
            <w:proofErr w:type="spellStart"/>
            <w:r w:rsidRPr="00DD5C7F">
              <w:rPr>
                <w:rFonts w:ascii="Arial" w:hAnsi="Arial" w:cs="Arial"/>
                <w:sz w:val="20"/>
                <w:szCs w:val="20"/>
                <w:lang w:val="fr-FR"/>
              </w:rPr>
              <w:t>gas</w:t>
            </w:r>
            <w:proofErr w:type="spellEnd"/>
            <w:r w:rsidRPr="00DD5C7F">
              <w:rPr>
                <w:rFonts w:ascii="Arial" w:hAnsi="Arial" w:cs="Arial"/>
                <w:sz w:val="20"/>
                <w:szCs w:val="20"/>
                <w:lang w:val="fr-FR"/>
              </w:rPr>
              <w:t xml:space="preserve"> et autres.</w:t>
            </w:r>
          </w:p>
        </w:tc>
      </w:tr>
      <w:tr w:rsidR="0054658B" w:rsidRPr="00DD5C7F" w:rsidTr="005D74A0">
        <w:trPr>
          <w:trHeight w:val="300"/>
        </w:trPr>
        <w:tc>
          <w:tcPr>
            <w:tcW w:w="1230" w:type="pct"/>
            <w:shd w:val="clear" w:color="auto" w:fill="auto"/>
            <w:tcMar>
              <w:top w:w="15" w:type="dxa"/>
              <w:left w:w="15" w:type="dxa"/>
              <w:bottom w:w="0" w:type="dxa"/>
              <w:right w:w="15" w:type="dxa"/>
            </w:tcMar>
            <w:vAlign w:val="center"/>
          </w:tcPr>
          <w:p w:rsidR="0054658B" w:rsidRPr="00DD5C7F" w:rsidRDefault="0054658B" w:rsidP="00DD5C7F">
            <w:pPr>
              <w:autoSpaceDE w:val="0"/>
              <w:autoSpaceDN w:val="0"/>
              <w:adjustRightInd w:val="0"/>
              <w:rPr>
                <w:rFonts w:ascii="Arial" w:hAnsi="Arial" w:cs="Arial"/>
                <w:b/>
                <w:bCs/>
                <w:sz w:val="20"/>
                <w:szCs w:val="20"/>
                <w:lang w:val="fr-FR"/>
              </w:rPr>
            </w:pPr>
            <w:r w:rsidRPr="00DD5C7F">
              <w:rPr>
                <w:rFonts w:ascii="Arial" w:hAnsi="Arial" w:cs="Arial"/>
                <w:b/>
                <w:bCs/>
                <w:sz w:val="20"/>
                <w:szCs w:val="20"/>
                <w:lang w:val="fr-FR"/>
              </w:rPr>
              <w:t>TOTAL CESKÁ REPUBLIKA</w:t>
            </w:r>
          </w:p>
        </w:tc>
        <w:tc>
          <w:tcPr>
            <w:tcW w:w="1160" w:type="pct"/>
            <w:shd w:val="clear" w:color="auto" w:fill="auto"/>
            <w:noWrap/>
            <w:tcMar>
              <w:top w:w="15" w:type="dxa"/>
              <w:left w:w="15" w:type="dxa"/>
              <w:bottom w:w="0" w:type="dxa"/>
              <w:right w:w="15" w:type="dxa"/>
            </w:tcMar>
            <w:vAlign w:val="center"/>
          </w:tcPr>
          <w:p w:rsidR="0054658B" w:rsidRPr="00DD5C7F" w:rsidRDefault="005D74A0" w:rsidP="00DD5C7F">
            <w:pPr>
              <w:jc w:val="both"/>
              <w:rPr>
                <w:rStyle w:val="Hypertextovodkaz"/>
                <w:rFonts w:ascii="Arial" w:hAnsi="Arial" w:cs="Arial"/>
                <w:sz w:val="20"/>
                <w:szCs w:val="20"/>
                <w:lang w:val="fr-FR"/>
              </w:rPr>
            </w:pPr>
            <w:hyperlink r:id="rId18" w:history="1">
              <w:r w:rsidR="0054658B" w:rsidRPr="00DD5C7F">
                <w:rPr>
                  <w:rStyle w:val="Hypertextovodkaz"/>
                  <w:rFonts w:ascii="Arial" w:hAnsi="Arial" w:cs="Arial"/>
                  <w:sz w:val="20"/>
                  <w:szCs w:val="20"/>
                  <w:lang w:val="fr-FR"/>
                </w:rPr>
                <w:t>www.total.cz</w:t>
              </w:r>
            </w:hyperlink>
          </w:p>
        </w:tc>
        <w:tc>
          <w:tcPr>
            <w:tcW w:w="2610" w:type="pct"/>
            <w:shd w:val="clear" w:color="auto" w:fill="auto"/>
            <w:noWrap/>
            <w:tcMar>
              <w:top w:w="15" w:type="dxa"/>
              <w:left w:w="15" w:type="dxa"/>
              <w:bottom w:w="0" w:type="dxa"/>
              <w:right w:w="15" w:type="dxa"/>
            </w:tcMar>
            <w:vAlign w:val="center"/>
          </w:tcPr>
          <w:p w:rsidR="0054658B" w:rsidRPr="00DD5C7F" w:rsidRDefault="003103A2" w:rsidP="00DD5C7F">
            <w:pPr>
              <w:autoSpaceDE w:val="0"/>
              <w:autoSpaceDN w:val="0"/>
              <w:adjustRightInd w:val="0"/>
              <w:rPr>
                <w:rFonts w:ascii="Arial" w:hAnsi="Arial" w:cs="Arial"/>
                <w:sz w:val="20"/>
                <w:szCs w:val="20"/>
                <w:lang w:val="fr-FR"/>
              </w:rPr>
            </w:pPr>
            <w:r w:rsidRPr="00DD5C7F">
              <w:rPr>
                <w:rFonts w:ascii="Arial" w:hAnsi="Arial" w:cs="Arial"/>
                <w:sz w:val="20"/>
                <w:szCs w:val="20"/>
                <w:lang w:val="fr-FR"/>
              </w:rPr>
              <w:t>Huiles industrielles, lubrifiants plastiques et liquides spéciaux.</w:t>
            </w:r>
          </w:p>
        </w:tc>
      </w:tr>
    </w:tbl>
    <w:p w:rsidR="0054658B" w:rsidRDefault="0054658B" w:rsidP="00DD5C7F">
      <w:pPr>
        <w:jc w:val="both"/>
        <w:rPr>
          <w:rFonts w:ascii="Arial" w:hAnsi="Arial" w:cs="Arial"/>
          <w:sz w:val="20"/>
          <w:szCs w:val="20"/>
          <w:lang w:val="fr-FR"/>
        </w:rPr>
      </w:pPr>
    </w:p>
    <w:p w:rsidR="00DD5C7F" w:rsidRDefault="00DD5C7F" w:rsidP="00DD5C7F">
      <w:pPr>
        <w:jc w:val="both"/>
        <w:rPr>
          <w:rFonts w:ascii="Arial" w:hAnsi="Arial" w:cs="Arial"/>
          <w:b/>
          <w:color w:val="00437A"/>
          <w:sz w:val="20"/>
          <w:szCs w:val="20"/>
          <w:lang w:val="fr-FR"/>
        </w:rPr>
      </w:pPr>
    </w:p>
    <w:p w:rsidR="00DD5C7F" w:rsidRPr="00DD5C7F" w:rsidRDefault="00DD5C7F" w:rsidP="00DD5C7F">
      <w:pPr>
        <w:jc w:val="both"/>
        <w:rPr>
          <w:rFonts w:ascii="Arial" w:hAnsi="Arial" w:cs="Arial"/>
          <w:b/>
          <w:color w:val="00437A"/>
          <w:sz w:val="20"/>
          <w:szCs w:val="20"/>
          <w:lang w:val="fr-FR"/>
        </w:rPr>
      </w:pPr>
      <w:r w:rsidRPr="00DD5C7F">
        <w:rPr>
          <w:rFonts w:ascii="Arial" w:hAnsi="Arial" w:cs="Arial"/>
          <w:b/>
          <w:color w:val="00437A"/>
          <w:sz w:val="20"/>
          <w:szCs w:val="20"/>
          <w:lang w:val="fr-FR"/>
        </w:rPr>
        <w:lastRenderedPageBreak/>
        <w:t>La Chambre de commerce franco-tchèque</w:t>
      </w:r>
    </w:p>
    <w:p w:rsidR="00DD5C7F" w:rsidRPr="00DD5C7F" w:rsidRDefault="00DD5C7F" w:rsidP="00DD5C7F">
      <w:pPr>
        <w:jc w:val="both"/>
        <w:rPr>
          <w:rFonts w:ascii="Arial" w:hAnsi="Arial" w:cs="Arial"/>
          <w:sz w:val="20"/>
          <w:szCs w:val="20"/>
          <w:lang w:val="fr-FR"/>
        </w:rPr>
      </w:pPr>
      <w:r w:rsidRPr="00DD5C7F">
        <w:rPr>
          <w:rFonts w:ascii="Arial" w:hAnsi="Arial" w:cs="Arial"/>
          <w:sz w:val="20"/>
          <w:szCs w:val="20"/>
          <w:lang w:val="fr-FR"/>
        </w:rPr>
        <w:t>La Chambre de commerce franco-tchèque est la troisième plus grande chambre de commerce étrangère en République tchèque. Depuis plus de 23 ans, elle soutient le développement des relations commerciales entre la France et la République tchèque. Pour plus de 300 sociétés membres et un plus large public, l</w:t>
      </w:r>
      <w:r>
        <w:rPr>
          <w:rFonts w:ascii="Arial" w:hAnsi="Arial" w:cs="Arial"/>
          <w:sz w:val="20"/>
          <w:szCs w:val="20"/>
          <w:lang w:val="fr-FR"/>
        </w:rPr>
        <w:t>’</w:t>
      </w:r>
      <w:r w:rsidRPr="00DD5C7F">
        <w:rPr>
          <w:rFonts w:ascii="Arial" w:hAnsi="Arial" w:cs="Arial"/>
          <w:sz w:val="20"/>
          <w:szCs w:val="20"/>
          <w:lang w:val="fr-FR"/>
        </w:rPr>
        <w:t>équipe de la CCFT organise chaque année 70 événements professionnels, de networking. Le département d</w:t>
      </w:r>
      <w:r>
        <w:rPr>
          <w:rFonts w:ascii="Arial" w:hAnsi="Arial" w:cs="Arial"/>
          <w:sz w:val="20"/>
          <w:szCs w:val="20"/>
          <w:lang w:val="fr-FR"/>
        </w:rPr>
        <w:t>’</w:t>
      </w:r>
      <w:r w:rsidRPr="00DD5C7F">
        <w:rPr>
          <w:rFonts w:ascii="Arial" w:hAnsi="Arial" w:cs="Arial"/>
          <w:sz w:val="20"/>
          <w:szCs w:val="20"/>
          <w:lang w:val="fr-FR"/>
        </w:rPr>
        <w:t>appui aux entreprises de la CCFT propose une large gamme de services, tels que l</w:t>
      </w:r>
      <w:r>
        <w:rPr>
          <w:rFonts w:ascii="Arial" w:hAnsi="Arial" w:cs="Arial"/>
          <w:sz w:val="20"/>
          <w:szCs w:val="20"/>
          <w:lang w:val="fr-FR"/>
        </w:rPr>
        <w:t>’</w:t>
      </w:r>
      <w:r w:rsidRPr="00DD5C7F">
        <w:rPr>
          <w:rFonts w:ascii="Arial" w:hAnsi="Arial" w:cs="Arial"/>
          <w:sz w:val="20"/>
          <w:szCs w:val="20"/>
          <w:lang w:val="fr-FR"/>
        </w:rPr>
        <w:t>analyse de marché, la recherche de partenaires commerciaux ou d</w:t>
      </w:r>
      <w:r>
        <w:rPr>
          <w:rFonts w:ascii="Arial" w:hAnsi="Arial" w:cs="Arial"/>
          <w:sz w:val="20"/>
          <w:szCs w:val="20"/>
          <w:lang w:val="fr-FR"/>
        </w:rPr>
        <w:t>’</w:t>
      </w:r>
      <w:r w:rsidRPr="00DD5C7F">
        <w:rPr>
          <w:rFonts w:ascii="Arial" w:hAnsi="Arial" w:cs="Arial"/>
          <w:sz w:val="20"/>
          <w:szCs w:val="20"/>
          <w:lang w:val="fr-FR"/>
        </w:rPr>
        <w:t>employés pour les entreprises tchèques et françaises opérant sur le marché tchèque ou voulant s</w:t>
      </w:r>
      <w:r>
        <w:rPr>
          <w:rFonts w:ascii="Arial" w:hAnsi="Arial" w:cs="Arial"/>
          <w:sz w:val="20"/>
          <w:szCs w:val="20"/>
          <w:lang w:val="fr-FR"/>
        </w:rPr>
        <w:t>’</w:t>
      </w:r>
      <w:r w:rsidRPr="00DD5C7F">
        <w:rPr>
          <w:rFonts w:ascii="Arial" w:hAnsi="Arial" w:cs="Arial"/>
          <w:sz w:val="20"/>
          <w:szCs w:val="20"/>
          <w:lang w:val="fr-FR"/>
        </w:rPr>
        <w:t xml:space="preserve">y implanter. </w:t>
      </w:r>
    </w:p>
    <w:p w:rsidR="00DD5C7F" w:rsidRPr="00DD5C7F" w:rsidRDefault="00DD5C7F" w:rsidP="00DD5C7F">
      <w:pPr>
        <w:jc w:val="both"/>
        <w:rPr>
          <w:rFonts w:ascii="Arial" w:hAnsi="Arial" w:cs="Arial"/>
          <w:sz w:val="20"/>
          <w:szCs w:val="20"/>
          <w:lang w:val="fr-FR"/>
        </w:rPr>
      </w:pPr>
      <w:r w:rsidRPr="00DD5C7F">
        <w:rPr>
          <w:rFonts w:ascii="Arial" w:hAnsi="Arial" w:cs="Arial"/>
          <w:sz w:val="20"/>
          <w:szCs w:val="20"/>
          <w:lang w:val="fr-FR"/>
        </w:rPr>
        <w:t>La CCFT est membre de CCI France International, réseau de 124 chambres de commerce et d</w:t>
      </w:r>
      <w:r>
        <w:rPr>
          <w:rFonts w:ascii="Arial" w:hAnsi="Arial" w:cs="Arial"/>
          <w:sz w:val="20"/>
          <w:szCs w:val="20"/>
          <w:lang w:val="fr-FR"/>
        </w:rPr>
        <w:t>’</w:t>
      </w:r>
      <w:r w:rsidRPr="00DD5C7F">
        <w:rPr>
          <w:rFonts w:ascii="Arial" w:hAnsi="Arial" w:cs="Arial"/>
          <w:sz w:val="20"/>
          <w:szCs w:val="20"/>
          <w:lang w:val="fr-FR"/>
        </w:rPr>
        <w:t>industrie françaises implantées à l</w:t>
      </w:r>
      <w:r>
        <w:rPr>
          <w:rFonts w:ascii="Arial" w:hAnsi="Arial" w:cs="Arial"/>
          <w:sz w:val="20"/>
          <w:szCs w:val="20"/>
          <w:lang w:val="fr-FR"/>
        </w:rPr>
        <w:t>’</w:t>
      </w:r>
      <w:r w:rsidRPr="00DD5C7F">
        <w:rPr>
          <w:rFonts w:ascii="Arial" w:hAnsi="Arial" w:cs="Arial"/>
          <w:sz w:val="20"/>
          <w:szCs w:val="20"/>
          <w:lang w:val="fr-FR"/>
        </w:rPr>
        <w:t>étranger, présentes dans 93 pays au réseau mondiale de plus de 37</w:t>
      </w:r>
      <w:r>
        <w:rPr>
          <w:rFonts w:ascii="Arial" w:hAnsi="Arial" w:cs="Arial"/>
          <w:sz w:val="20"/>
          <w:szCs w:val="20"/>
          <w:lang w:val="fr-FR"/>
        </w:rPr>
        <w:t xml:space="preserve"> </w:t>
      </w:r>
      <w:r w:rsidRPr="00DD5C7F">
        <w:rPr>
          <w:rFonts w:ascii="Arial" w:hAnsi="Arial" w:cs="Arial"/>
          <w:sz w:val="20"/>
          <w:szCs w:val="20"/>
          <w:lang w:val="fr-FR"/>
        </w:rPr>
        <w:t xml:space="preserve">000 membres. </w:t>
      </w:r>
    </w:p>
    <w:p w:rsidR="00DD5C7F" w:rsidRPr="00DD5C7F" w:rsidRDefault="005D74A0" w:rsidP="00DD5C7F">
      <w:pPr>
        <w:spacing w:after="200" w:line="276" w:lineRule="auto"/>
        <w:jc w:val="both"/>
        <w:rPr>
          <w:rStyle w:val="Hypertextovodkaz"/>
          <w:rFonts w:ascii="Arial" w:hAnsi="Arial" w:cs="Arial"/>
          <w:sz w:val="20"/>
          <w:szCs w:val="20"/>
        </w:rPr>
      </w:pPr>
      <w:hyperlink r:id="rId19" w:history="1">
        <w:r w:rsidR="00DD5C7F" w:rsidRPr="00DD5C7F">
          <w:rPr>
            <w:rStyle w:val="Hypertextovodkaz"/>
            <w:rFonts w:ascii="Arial" w:hAnsi="Arial" w:cs="Arial"/>
            <w:sz w:val="20"/>
            <w:szCs w:val="20"/>
          </w:rPr>
          <w:t>www.chambre.cz</w:t>
        </w:r>
      </w:hyperlink>
    </w:p>
    <w:p w:rsidR="00DD5C7F" w:rsidRDefault="00DD5C7F" w:rsidP="00DD5C7F">
      <w:pPr>
        <w:jc w:val="both"/>
        <w:rPr>
          <w:rFonts w:ascii="Arial" w:hAnsi="Arial" w:cs="Arial"/>
          <w:sz w:val="20"/>
          <w:szCs w:val="20"/>
          <w:lang w:val="fr-FR"/>
        </w:rPr>
      </w:pPr>
    </w:p>
    <w:p w:rsidR="00211973" w:rsidRDefault="00211973" w:rsidP="00211973">
      <w:pPr>
        <w:jc w:val="both"/>
        <w:rPr>
          <w:rFonts w:ascii="Arial" w:hAnsi="Arial" w:cs="Arial"/>
          <w:sz w:val="20"/>
          <w:szCs w:val="20"/>
          <w:lang w:val="fr-FR"/>
        </w:rPr>
      </w:pPr>
      <w:r w:rsidRPr="00211973">
        <w:rPr>
          <w:rFonts w:ascii="Arial" w:hAnsi="Arial" w:cs="Arial"/>
          <w:b/>
          <w:color w:val="00437A"/>
          <w:sz w:val="20"/>
          <w:szCs w:val="20"/>
          <w:lang w:val="fr-FR"/>
        </w:rPr>
        <w:t>Contact pour la presse :</w:t>
      </w:r>
      <w:r>
        <w:rPr>
          <w:rFonts w:ascii="Arial" w:hAnsi="Arial" w:cs="Arial"/>
          <w:sz w:val="20"/>
          <w:szCs w:val="20"/>
          <w:lang w:val="fr-FR"/>
        </w:rPr>
        <w:t xml:space="preserve"> </w:t>
      </w:r>
    </w:p>
    <w:p w:rsidR="00211973" w:rsidRDefault="00211973" w:rsidP="00211973">
      <w:pPr>
        <w:spacing w:after="0" w:line="276" w:lineRule="auto"/>
        <w:rPr>
          <w:rFonts w:ascii="Arial" w:hAnsi="Arial" w:cs="Arial"/>
          <w:sz w:val="20"/>
          <w:szCs w:val="20"/>
          <w:lang w:val="fr-FR"/>
        </w:rPr>
      </w:pPr>
    </w:p>
    <w:p w:rsidR="00DD5C7F" w:rsidRDefault="00DD5C7F" w:rsidP="00211973">
      <w:pPr>
        <w:spacing w:after="0" w:line="276" w:lineRule="auto"/>
        <w:rPr>
          <w:rFonts w:ascii="Arial" w:eastAsiaTheme="minorEastAsia" w:hAnsi="Arial" w:cs="Arial"/>
          <w:noProof/>
          <w:color w:val="000000"/>
          <w:sz w:val="20"/>
          <w:szCs w:val="20"/>
          <w:lang w:eastAsia="cs-CZ"/>
        </w:rPr>
      </w:pPr>
      <w:r>
        <w:rPr>
          <w:rFonts w:ascii="Arial" w:eastAsiaTheme="minorEastAsia" w:hAnsi="Arial" w:cs="Arial"/>
          <w:b/>
          <w:bCs/>
          <w:noProof/>
          <w:color w:val="E30043"/>
          <w:sz w:val="20"/>
          <w:szCs w:val="20"/>
          <w:lang w:eastAsia="cs-CZ"/>
        </w:rPr>
        <w:t>Linda SALAJKOVÁ</w:t>
      </w:r>
      <w:r>
        <w:rPr>
          <w:rFonts w:ascii="Arial" w:eastAsiaTheme="minorEastAsia" w:hAnsi="Arial" w:cs="Arial"/>
          <w:b/>
          <w:bCs/>
          <w:noProof/>
          <w:color w:val="000080"/>
          <w:sz w:val="20"/>
          <w:szCs w:val="20"/>
          <w:lang w:eastAsia="cs-CZ"/>
        </w:rPr>
        <w:br/>
      </w:r>
      <w:r>
        <w:rPr>
          <w:rFonts w:ascii="Arial" w:eastAsiaTheme="minorEastAsia" w:hAnsi="Arial" w:cs="Arial"/>
          <w:noProof/>
          <w:color w:val="000000"/>
          <w:sz w:val="20"/>
          <w:szCs w:val="20"/>
          <w:lang w:eastAsia="cs-CZ"/>
        </w:rPr>
        <w:t>Chargé de publications, communication</w:t>
      </w:r>
    </w:p>
    <w:p w:rsidR="00211973" w:rsidRDefault="00211973" w:rsidP="00211973">
      <w:pPr>
        <w:spacing w:after="0" w:line="276" w:lineRule="auto"/>
        <w:rPr>
          <w:rFonts w:ascii="Arial" w:eastAsiaTheme="minorEastAsia" w:hAnsi="Arial" w:cs="Arial"/>
          <w:noProof/>
          <w:sz w:val="20"/>
          <w:szCs w:val="20"/>
          <w:lang w:eastAsia="cs-CZ"/>
        </w:rPr>
      </w:pPr>
      <w:r>
        <w:rPr>
          <w:rFonts w:ascii="Arial" w:eastAsiaTheme="minorEastAsia" w:hAnsi="Arial" w:cs="Arial"/>
          <w:b/>
          <w:bCs/>
          <w:noProof/>
          <w:color w:val="003466"/>
          <w:sz w:val="20"/>
          <w:szCs w:val="20"/>
          <w:lang w:eastAsia="cs-CZ"/>
        </w:rPr>
        <w:t>Email</w:t>
      </w:r>
      <w:r>
        <w:rPr>
          <w:rFonts w:ascii="Arial" w:eastAsiaTheme="minorEastAsia" w:hAnsi="Arial" w:cs="Arial"/>
          <w:noProof/>
          <w:color w:val="000080"/>
          <w:sz w:val="20"/>
          <w:szCs w:val="20"/>
          <w:lang w:eastAsia="cs-CZ"/>
        </w:rPr>
        <w:t xml:space="preserve">  </w:t>
      </w:r>
      <w:r>
        <w:rPr>
          <w:rFonts w:ascii="Arial" w:eastAsiaTheme="minorEastAsia" w:hAnsi="Arial" w:cs="Arial"/>
          <w:noProof/>
          <w:sz w:val="20"/>
          <w:szCs w:val="20"/>
          <w:lang w:eastAsia="cs-CZ"/>
        </w:rPr>
        <w:t>linda@chambre.cz</w:t>
      </w:r>
      <w:r>
        <w:rPr>
          <w:rFonts w:ascii="Arial" w:eastAsiaTheme="minorEastAsia" w:hAnsi="Arial" w:cs="Arial"/>
          <w:noProof/>
          <w:color w:val="000000"/>
          <w:sz w:val="20"/>
          <w:szCs w:val="20"/>
          <w:lang w:eastAsia="cs-CZ"/>
        </w:rPr>
        <w:br/>
      </w:r>
      <w:r w:rsidR="00DD5C7F">
        <w:rPr>
          <w:rFonts w:ascii="Arial" w:eastAsiaTheme="minorEastAsia" w:hAnsi="Arial" w:cs="Arial"/>
          <w:b/>
          <w:bCs/>
          <w:noProof/>
          <w:color w:val="003466"/>
          <w:sz w:val="20"/>
          <w:szCs w:val="20"/>
          <w:lang w:eastAsia="cs-CZ"/>
        </w:rPr>
        <w:t>Tel</w:t>
      </w:r>
      <w:r w:rsidR="00DD5C7F">
        <w:rPr>
          <w:rFonts w:ascii="Arial" w:eastAsiaTheme="minorEastAsia" w:hAnsi="Arial" w:cs="Arial"/>
          <w:noProof/>
          <w:color w:val="000080"/>
          <w:sz w:val="20"/>
          <w:szCs w:val="20"/>
          <w:lang w:eastAsia="cs-CZ"/>
        </w:rPr>
        <w:t xml:space="preserve">  </w:t>
      </w:r>
      <w:r w:rsidR="00DD5C7F">
        <w:rPr>
          <w:rFonts w:ascii="Arial" w:eastAsiaTheme="minorEastAsia" w:hAnsi="Arial" w:cs="Arial"/>
          <w:noProof/>
          <w:sz w:val="20"/>
          <w:szCs w:val="20"/>
          <w:lang w:eastAsia="cs-CZ"/>
        </w:rPr>
        <w:t>+420 604 686</w:t>
      </w:r>
      <w:r>
        <w:rPr>
          <w:rFonts w:ascii="Arial" w:eastAsiaTheme="minorEastAsia" w:hAnsi="Arial" w:cs="Arial"/>
          <w:noProof/>
          <w:sz w:val="20"/>
          <w:szCs w:val="20"/>
          <w:lang w:eastAsia="cs-CZ"/>
        </w:rPr>
        <w:t> </w:t>
      </w:r>
      <w:r w:rsidR="00DD5C7F">
        <w:rPr>
          <w:rFonts w:ascii="Arial" w:eastAsiaTheme="minorEastAsia" w:hAnsi="Arial" w:cs="Arial"/>
          <w:noProof/>
          <w:sz w:val="20"/>
          <w:szCs w:val="20"/>
          <w:lang w:eastAsia="cs-CZ"/>
        </w:rPr>
        <w:t>640</w:t>
      </w:r>
    </w:p>
    <w:p w:rsidR="00DD5C7F" w:rsidRPr="00211973" w:rsidRDefault="00211973" w:rsidP="00211973">
      <w:pPr>
        <w:spacing w:line="276" w:lineRule="auto"/>
        <w:rPr>
          <w:rFonts w:ascii="Arial" w:hAnsi="Arial" w:cs="Arial"/>
          <w:sz w:val="20"/>
          <w:szCs w:val="20"/>
          <w:lang w:val="en-GB"/>
        </w:rPr>
      </w:pPr>
      <w:r>
        <w:rPr>
          <w:rFonts w:ascii="Arial" w:eastAsiaTheme="minorEastAsia" w:hAnsi="Arial" w:cs="Arial"/>
          <w:b/>
          <w:bCs/>
          <w:noProof/>
          <w:color w:val="003466"/>
          <w:sz w:val="20"/>
          <w:szCs w:val="20"/>
          <w:lang w:eastAsia="cs-CZ"/>
        </w:rPr>
        <w:t>Web</w:t>
      </w:r>
      <w:r>
        <w:rPr>
          <w:rFonts w:ascii="Arial" w:eastAsiaTheme="minorEastAsia" w:hAnsi="Arial" w:cs="Arial"/>
          <w:noProof/>
          <w:color w:val="1F497D"/>
          <w:sz w:val="20"/>
          <w:szCs w:val="20"/>
          <w:lang w:eastAsia="cs-CZ"/>
        </w:rPr>
        <w:t xml:space="preserve"> </w:t>
      </w:r>
      <w:hyperlink r:id="rId20" w:history="1">
        <w:r w:rsidRPr="00211973">
          <w:rPr>
            <w:rFonts w:ascii="Arial" w:hAnsi="Arial" w:cs="Arial"/>
            <w:sz w:val="20"/>
            <w:szCs w:val="20"/>
          </w:rPr>
          <w:t>www.chambre.cz</w:t>
        </w:r>
      </w:hyperlink>
      <w:r w:rsidR="00DD5C7F">
        <w:rPr>
          <w:rFonts w:ascii="Arial" w:eastAsiaTheme="minorEastAsia" w:hAnsi="Arial" w:cs="Arial"/>
          <w:noProof/>
          <w:color w:val="000000"/>
          <w:sz w:val="20"/>
          <w:szCs w:val="20"/>
          <w:lang w:eastAsia="cs-CZ"/>
        </w:rPr>
        <w:br/>
      </w:r>
    </w:p>
    <w:sectPr w:rsidR="00DD5C7F" w:rsidRPr="00211973" w:rsidSect="00DD5C7F">
      <w:headerReference w:type="default" r:id="rId2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C7F" w:rsidRDefault="00DD5C7F" w:rsidP="00DD5C7F">
      <w:pPr>
        <w:spacing w:after="0" w:line="240" w:lineRule="auto"/>
      </w:pPr>
      <w:r>
        <w:separator/>
      </w:r>
    </w:p>
  </w:endnote>
  <w:endnote w:type="continuationSeparator" w:id="0">
    <w:p w:rsidR="00DD5C7F" w:rsidRDefault="00DD5C7F" w:rsidP="00DD5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C7F" w:rsidRDefault="00DD5C7F" w:rsidP="00DD5C7F">
      <w:pPr>
        <w:spacing w:after="0" w:line="240" w:lineRule="auto"/>
      </w:pPr>
      <w:r>
        <w:separator/>
      </w:r>
    </w:p>
  </w:footnote>
  <w:footnote w:type="continuationSeparator" w:id="0">
    <w:p w:rsidR="00DD5C7F" w:rsidRDefault="00DD5C7F" w:rsidP="00DD5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C7F" w:rsidRDefault="00DD5C7F">
    <w:pPr>
      <w:pStyle w:val="Zhlav"/>
    </w:pPr>
    <w:r w:rsidRPr="00DD5C7F">
      <w:rPr>
        <w:rFonts w:ascii="Cambria" w:eastAsia="Cambria" w:hAnsi="Cambria" w:cs="Times New Roman"/>
        <w:noProof/>
        <w:color w:val="4F3C2E"/>
        <w:lang w:eastAsia="cs-CZ"/>
      </w:rPr>
      <w:drawing>
        <wp:anchor distT="0" distB="0" distL="114300" distR="114300" simplePos="0" relativeHeight="251659264" behindDoc="1" locked="0" layoutInCell="1" allowOverlap="1" wp14:anchorId="38C3294B" wp14:editId="3213FC89">
          <wp:simplePos x="0" y="0"/>
          <wp:positionH relativeFrom="page">
            <wp:posOffset>-957</wp:posOffset>
          </wp:positionH>
          <wp:positionV relativeFrom="page">
            <wp:posOffset>5393</wp:posOffset>
          </wp:positionV>
          <wp:extent cx="7562088" cy="10692384"/>
          <wp:effectExtent l="0" t="0" r="7620" b="127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é papíry 2019 v02.png"/>
                  <pic:cNvPicPr/>
                </pic:nvPicPr>
                <pic:blipFill>
                  <a:blip r:embed="rId1">
                    <a:extLst>
                      <a:ext uri="{28A0092B-C50C-407E-A947-70E740481C1C}">
                        <a14:useLocalDpi xmlns:a14="http://schemas.microsoft.com/office/drawing/2010/main" val="0"/>
                      </a:ext>
                    </a:extLst>
                  </a:blip>
                  <a:stretch>
                    <a:fillRect/>
                  </a:stretch>
                </pic:blipFill>
                <pic:spPr>
                  <a:xfrm>
                    <a:off x="0" y="0"/>
                    <a:ext cx="7562088" cy="106923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3D03A9"/>
    <w:multiLevelType w:val="hybridMultilevel"/>
    <w:tmpl w:val="28AA6E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E57"/>
    <w:rsid w:val="000C3502"/>
    <w:rsid w:val="00102BF9"/>
    <w:rsid w:val="00211973"/>
    <w:rsid w:val="002E3D20"/>
    <w:rsid w:val="003009F3"/>
    <w:rsid w:val="003103A2"/>
    <w:rsid w:val="00413678"/>
    <w:rsid w:val="00426CE6"/>
    <w:rsid w:val="00540E8B"/>
    <w:rsid w:val="0054658B"/>
    <w:rsid w:val="005A32CD"/>
    <w:rsid w:val="005D74A0"/>
    <w:rsid w:val="005E36C4"/>
    <w:rsid w:val="0061215B"/>
    <w:rsid w:val="006350FB"/>
    <w:rsid w:val="00681A3E"/>
    <w:rsid w:val="00692F78"/>
    <w:rsid w:val="00700386"/>
    <w:rsid w:val="00781B86"/>
    <w:rsid w:val="007F52A2"/>
    <w:rsid w:val="00817717"/>
    <w:rsid w:val="00833CAC"/>
    <w:rsid w:val="00843462"/>
    <w:rsid w:val="008F0BDD"/>
    <w:rsid w:val="00902304"/>
    <w:rsid w:val="009140DD"/>
    <w:rsid w:val="009D37D2"/>
    <w:rsid w:val="00A20E57"/>
    <w:rsid w:val="00A43AA6"/>
    <w:rsid w:val="00A65A23"/>
    <w:rsid w:val="00A832E2"/>
    <w:rsid w:val="00A972ED"/>
    <w:rsid w:val="00B13775"/>
    <w:rsid w:val="00D1102A"/>
    <w:rsid w:val="00D7544B"/>
    <w:rsid w:val="00DD5C7F"/>
    <w:rsid w:val="00DF2525"/>
    <w:rsid w:val="00E00810"/>
    <w:rsid w:val="00EB7FA9"/>
    <w:rsid w:val="00F16F97"/>
    <w:rsid w:val="00F70557"/>
    <w:rsid w:val="00FB66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A9199-9A74-4677-B080-46DB3614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4658B"/>
    <w:rPr>
      <w:color w:val="0000FF"/>
      <w:u w:val="single"/>
    </w:rPr>
  </w:style>
  <w:style w:type="character" w:customStyle="1" w:styleId="Nevyeenzmnka1">
    <w:name w:val="Nevyřešená zmínka1"/>
    <w:basedOn w:val="Standardnpsmoodstavce"/>
    <w:uiPriority w:val="99"/>
    <w:semiHidden/>
    <w:unhideWhenUsed/>
    <w:rsid w:val="00B13775"/>
    <w:rPr>
      <w:color w:val="605E5C"/>
      <w:shd w:val="clear" w:color="auto" w:fill="E1DFDD"/>
    </w:rPr>
  </w:style>
  <w:style w:type="paragraph" w:styleId="Zhlav">
    <w:name w:val="header"/>
    <w:basedOn w:val="Normln"/>
    <w:link w:val="ZhlavChar"/>
    <w:uiPriority w:val="99"/>
    <w:unhideWhenUsed/>
    <w:rsid w:val="00DD5C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5C7F"/>
  </w:style>
  <w:style w:type="paragraph" w:styleId="Zpat">
    <w:name w:val="footer"/>
    <w:basedOn w:val="Normln"/>
    <w:link w:val="ZpatChar"/>
    <w:uiPriority w:val="99"/>
    <w:unhideWhenUsed/>
    <w:rsid w:val="00DD5C7F"/>
    <w:pPr>
      <w:tabs>
        <w:tab w:val="center" w:pos="4536"/>
        <w:tab w:val="right" w:pos="9072"/>
      </w:tabs>
      <w:spacing w:after="0" w:line="240" w:lineRule="auto"/>
    </w:pPr>
  </w:style>
  <w:style w:type="character" w:customStyle="1" w:styleId="ZpatChar">
    <w:name w:val="Zápatí Char"/>
    <w:basedOn w:val="Standardnpsmoodstavce"/>
    <w:link w:val="Zpat"/>
    <w:uiPriority w:val="99"/>
    <w:rsid w:val="00DD5C7F"/>
  </w:style>
  <w:style w:type="paragraph" w:styleId="Odstavecseseznamem">
    <w:name w:val="List Paragraph"/>
    <w:basedOn w:val="Normln"/>
    <w:uiPriority w:val="34"/>
    <w:qFormat/>
    <w:rsid w:val="00DD5C7F"/>
    <w:pPr>
      <w:spacing w:after="200" w:line="276" w:lineRule="auto"/>
      <w:ind w:left="720"/>
      <w:contextualSpacing/>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014539">
      <w:bodyDiv w:val="1"/>
      <w:marLeft w:val="0"/>
      <w:marRight w:val="0"/>
      <w:marTop w:val="0"/>
      <w:marBottom w:val="0"/>
      <w:divBdr>
        <w:top w:val="none" w:sz="0" w:space="0" w:color="auto"/>
        <w:left w:val="none" w:sz="0" w:space="0" w:color="auto"/>
        <w:bottom w:val="none" w:sz="0" w:space="0" w:color="auto"/>
        <w:right w:val="none" w:sz="0" w:space="0" w:color="auto"/>
      </w:divBdr>
    </w:div>
    <w:div w:id="605387915">
      <w:bodyDiv w:val="1"/>
      <w:marLeft w:val="0"/>
      <w:marRight w:val="0"/>
      <w:marTop w:val="0"/>
      <w:marBottom w:val="0"/>
      <w:divBdr>
        <w:top w:val="none" w:sz="0" w:space="0" w:color="auto"/>
        <w:left w:val="none" w:sz="0" w:space="0" w:color="auto"/>
        <w:bottom w:val="none" w:sz="0" w:space="0" w:color="auto"/>
        <w:right w:val="none" w:sz="0" w:space="0" w:color="auto"/>
      </w:divBdr>
    </w:div>
    <w:div w:id="16272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dexpro.com" TargetMode="External"/><Relationship Id="rId13" Type="http://schemas.openxmlformats.org/officeDocument/2006/relationships/hyperlink" Target="http://www.numalliance.com" TargetMode="External"/><Relationship Id="rId18" Type="http://schemas.openxmlformats.org/officeDocument/2006/relationships/hyperlink" Target="http://www.total.cz"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abiprofils.cz/" TargetMode="External"/><Relationship Id="rId12" Type="http://schemas.openxmlformats.org/officeDocument/2006/relationships/hyperlink" Target="http://www.manuthiers.com" TargetMode="External"/><Relationship Id="rId17" Type="http://schemas.openxmlformats.org/officeDocument/2006/relationships/hyperlink" Target="http://www.technetics.com" TargetMode="External"/><Relationship Id="rId2" Type="http://schemas.openxmlformats.org/officeDocument/2006/relationships/styles" Target="styles.xml"/><Relationship Id="rId16" Type="http://schemas.openxmlformats.org/officeDocument/2006/relationships/hyperlink" Target="http://www.tegamo.cz" TargetMode="External"/><Relationship Id="rId20" Type="http://schemas.openxmlformats.org/officeDocument/2006/relationships/hyperlink" Target="http://www.chambre.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chantspring.com" TargetMode="External"/><Relationship Id="rId5" Type="http://schemas.openxmlformats.org/officeDocument/2006/relationships/footnotes" Target="footnotes.xml"/><Relationship Id="rId15" Type="http://schemas.openxmlformats.org/officeDocument/2006/relationships/hyperlink" Target="http://www.synergie-recruitment.cz" TargetMode="External"/><Relationship Id="rId23" Type="http://schemas.openxmlformats.org/officeDocument/2006/relationships/theme" Target="theme/theme1.xml"/><Relationship Id="rId10" Type="http://schemas.openxmlformats.org/officeDocument/2006/relationships/hyperlink" Target="http://www.chambrelan.cz" TargetMode="External"/><Relationship Id="rId19" Type="http://schemas.openxmlformats.org/officeDocument/2006/relationships/hyperlink" Target="http://www.chambre.cz" TargetMode="External"/><Relationship Id="rId4" Type="http://schemas.openxmlformats.org/officeDocument/2006/relationships/webSettings" Target="webSettings.xml"/><Relationship Id="rId9" Type="http://schemas.openxmlformats.org/officeDocument/2006/relationships/hyperlink" Target="http://www.chambre.cz" TargetMode="External"/><Relationship Id="rId14" Type="http://schemas.openxmlformats.org/officeDocument/2006/relationships/hyperlink" Target="http://www.sfh.f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1137</Words>
  <Characters>6711</Characters>
  <Application>Microsoft Office Word</Application>
  <DocSecurity>0</DocSecurity>
  <Lines>55</Lines>
  <Paragraphs>15</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Evenement</dc:creator>
  <cp:keywords/>
  <dc:description/>
  <cp:lastModifiedBy>Linda Salajková</cp:lastModifiedBy>
  <cp:revision>13</cp:revision>
  <dcterms:created xsi:type="dcterms:W3CDTF">2019-10-03T11:44:00Z</dcterms:created>
  <dcterms:modified xsi:type="dcterms:W3CDTF">2019-10-03T14:24:00Z</dcterms:modified>
</cp:coreProperties>
</file>