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7A131" w14:textId="77777777" w:rsidR="00005DB9" w:rsidRPr="00277660" w:rsidRDefault="00005DB9" w:rsidP="00005DB9">
      <w:pPr>
        <w:pStyle w:val="Heading1"/>
        <w:jc w:val="center"/>
        <w:rPr>
          <w:color w:val="FFFFFF" w:themeColor="background1"/>
          <w:sz w:val="30"/>
          <w:szCs w:val="56"/>
          <w:highlight w:val="darkRed"/>
        </w:rPr>
      </w:pPr>
      <w:r w:rsidRPr="002B61C1">
        <w:rPr>
          <w:color w:val="FFFFFF" w:themeColor="background1"/>
          <w:sz w:val="30"/>
          <w:szCs w:val="56"/>
          <w:highlight w:val="darkRed"/>
        </w:rPr>
        <w:t xml:space="preserve">COMUNICADO DE PRENSA </w:t>
      </w:r>
      <w:r>
        <w:rPr>
          <w:color w:val="FFFFFF" w:themeColor="background1"/>
          <w:sz w:val="30"/>
          <w:szCs w:val="56"/>
          <w:highlight w:val="darkRed"/>
        </w:rPr>
        <w:t xml:space="preserve">CHILE </w:t>
      </w:r>
    </w:p>
    <w:p w14:paraId="0B5F7D44" w14:textId="77777777" w:rsidR="00005DB9" w:rsidRDefault="00005DB9" w:rsidP="00005DB9">
      <w:pPr>
        <w:rPr>
          <w:i/>
          <w:iCs/>
          <w:sz w:val="20"/>
          <w:szCs w:val="20"/>
        </w:rPr>
      </w:pPr>
    </w:p>
    <w:p w14:paraId="6955507A" w14:textId="77777777" w:rsidR="00005DB9" w:rsidRPr="002B61C1" w:rsidRDefault="00005DB9" w:rsidP="00005DB9">
      <w:pPr>
        <w:rPr>
          <w:i/>
          <w:iCs/>
          <w:sz w:val="20"/>
          <w:szCs w:val="20"/>
        </w:rPr>
      </w:pPr>
    </w:p>
    <w:p w14:paraId="08FD3813" w14:textId="77777777" w:rsidR="00005DB9" w:rsidRPr="00641315" w:rsidRDefault="00005DB9" w:rsidP="00005DB9">
      <w:pPr>
        <w:pStyle w:val="Heading1"/>
        <w:rPr>
          <w:sz w:val="56"/>
          <w:szCs w:val="56"/>
        </w:rPr>
      </w:pPr>
      <w:r w:rsidRPr="00641315">
        <w:rPr>
          <w:sz w:val="56"/>
          <w:szCs w:val="56"/>
        </w:rPr>
        <w:t xml:space="preserve">L’Oréal </w:t>
      </w:r>
      <w:r>
        <w:rPr>
          <w:sz w:val="56"/>
          <w:szCs w:val="56"/>
        </w:rPr>
        <w:t xml:space="preserve">Chile pone en marcha un </w:t>
      </w:r>
      <w:r w:rsidRPr="00641315">
        <w:rPr>
          <w:sz w:val="56"/>
          <w:szCs w:val="56"/>
        </w:rPr>
        <w:t xml:space="preserve">proyecto solidario </w:t>
      </w:r>
      <w:r>
        <w:rPr>
          <w:sz w:val="56"/>
          <w:szCs w:val="56"/>
        </w:rPr>
        <w:t>en apoyo de las comunidades afectadas por el COVID-19</w:t>
      </w:r>
    </w:p>
    <w:p w14:paraId="755CDA56" w14:textId="77777777" w:rsidR="00005DB9" w:rsidRPr="00FE1CA8" w:rsidRDefault="00005DB9" w:rsidP="00005DB9">
      <w:pPr>
        <w:pStyle w:val="NormalWeb"/>
        <w:rPr>
          <w:rFonts w:ascii="Montserrat" w:hAnsi="Montserrat" w:cs="Arial"/>
          <w:sz w:val="20"/>
          <w:szCs w:val="20"/>
        </w:rPr>
      </w:pPr>
    </w:p>
    <w:p w14:paraId="0631003E" w14:textId="77777777" w:rsidR="00005DB9" w:rsidRPr="00FE1CA8" w:rsidRDefault="00005DB9" w:rsidP="00005DB9">
      <w:pPr>
        <w:pStyle w:val="NormalWeb"/>
        <w:numPr>
          <w:ilvl w:val="0"/>
          <w:numId w:val="1"/>
        </w:numPr>
        <w:rPr>
          <w:rFonts w:ascii="Arial" w:hAnsi="Arial" w:cs="Arial"/>
          <w:b/>
          <w:sz w:val="20"/>
          <w:szCs w:val="20"/>
        </w:rPr>
      </w:pPr>
      <w:r w:rsidRPr="00FE1CA8">
        <w:rPr>
          <w:rFonts w:ascii="Arial" w:hAnsi="Arial" w:cs="Arial"/>
          <w:b/>
          <w:color w:val="333333"/>
          <w:sz w:val="20"/>
          <w:szCs w:val="20"/>
          <w:lang w:val="es-ES"/>
        </w:rPr>
        <w:t xml:space="preserve">Con el fin de apoyar a los servicios públicos de salud en su lucha </w:t>
      </w:r>
      <w:r>
        <w:rPr>
          <w:rFonts w:ascii="Arial" w:hAnsi="Arial" w:cs="Arial"/>
          <w:b/>
          <w:color w:val="333333"/>
          <w:sz w:val="20"/>
          <w:szCs w:val="20"/>
          <w:lang w:val="es-ES"/>
        </w:rPr>
        <w:t>contra la pandemia del Covid-19,</w:t>
      </w:r>
      <w:r w:rsidRPr="00FE1CA8">
        <w:rPr>
          <w:rFonts w:ascii="Arial" w:hAnsi="Arial" w:cs="Arial"/>
          <w:b/>
          <w:color w:val="333333"/>
          <w:sz w:val="20"/>
          <w:szCs w:val="20"/>
          <w:lang w:val="es-ES"/>
        </w:rPr>
        <w:t xml:space="preserve"> a las personas y organizaciones de mayor riesgo de contagio, </w:t>
      </w:r>
      <w:r w:rsidRPr="00FE1CA8">
        <w:rPr>
          <w:rFonts w:ascii="Arial" w:hAnsi="Arial" w:cs="Arial"/>
          <w:b/>
          <w:color w:val="333333"/>
          <w:sz w:val="20"/>
          <w:szCs w:val="20"/>
        </w:rPr>
        <w:t xml:space="preserve">L’Oréal Chile </w:t>
      </w:r>
      <w:r>
        <w:rPr>
          <w:rFonts w:ascii="Arial" w:hAnsi="Arial" w:cs="Arial"/>
          <w:b/>
          <w:color w:val="333333"/>
          <w:sz w:val="20"/>
          <w:szCs w:val="20"/>
        </w:rPr>
        <w:t>anuncia la importación de</w:t>
      </w:r>
      <w:r w:rsidRPr="00FE1CA8">
        <w:rPr>
          <w:rFonts w:ascii="Arial" w:hAnsi="Arial" w:cs="Arial"/>
          <w:b/>
          <w:color w:val="333333"/>
          <w:sz w:val="20"/>
          <w:szCs w:val="20"/>
        </w:rPr>
        <w:t xml:space="preserve"> 50.000 unidades de alcohol gel para distribuir gratuitamente en nuestro país.</w:t>
      </w:r>
    </w:p>
    <w:p w14:paraId="20E30CB0" w14:textId="77777777" w:rsidR="00005DB9" w:rsidRDefault="00005DB9" w:rsidP="00005DB9">
      <w:pPr>
        <w:pStyle w:val="NormalWeb"/>
        <w:numPr>
          <w:ilvl w:val="0"/>
          <w:numId w:val="1"/>
        </w:numPr>
        <w:rPr>
          <w:rFonts w:ascii="Arial" w:hAnsi="Arial" w:cs="Arial"/>
          <w:b/>
          <w:color w:val="333333"/>
          <w:sz w:val="20"/>
          <w:szCs w:val="20"/>
          <w:lang w:val="es-ES"/>
        </w:rPr>
      </w:pPr>
      <w:r>
        <w:rPr>
          <w:rFonts w:ascii="Arial" w:hAnsi="Arial" w:cs="Arial"/>
          <w:b/>
          <w:color w:val="333333"/>
          <w:sz w:val="20"/>
          <w:szCs w:val="20"/>
          <w:lang w:val="es-ES"/>
        </w:rPr>
        <w:t>Esta medida considera</w:t>
      </w:r>
      <w:r w:rsidRPr="00FE1CA8">
        <w:rPr>
          <w:rFonts w:ascii="Arial" w:hAnsi="Arial" w:cs="Arial"/>
          <w:b/>
          <w:color w:val="333333"/>
          <w:sz w:val="20"/>
          <w:szCs w:val="20"/>
          <w:lang w:val="es-ES"/>
        </w:rPr>
        <w:t xml:space="preserve"> una alianza de colaboración con </w:t>
      </w:r>
      <w:r>
        <w:rPr>
          <w:rFonts w:ascii="Arial" w:hAnsi="Arial" w:cs="Arial"/>
          <w:b/>
          <w:color w:val="333333"/>
          <w:sz w:val="20"/>
          <w:szCs w:val="20"/>
          <w:lang w:val="es-ES"/>
        </w:rPr>
        <w:t xml:space="preserve">vecinos, </w:t>
      </w:r>
      <w:r w:rsidRPr="00FE1CA8">
        <w:rPr>
          <w:rFonts w:ascii="Arial" w:hAnsi="Arial" w:cs="Arial"/>
          <w:b/>
          <w:color w:val="333333"/>
          <w:sz w:val="20"/>
          <w:szCs w:val="20"/>
          <w:lang w:val="es-ES"/>
        </w:rPr>
        <w:t xml:space="preserve">centros de salud </w:t>
      </w:r>
      <w:r>
        <w:rPr>
          <w:rFonts w:ascii="Arial" w:hAnsi="Arial" w:cs="Arial"/>
          <w:b/>
          <w:color w:val="333333"/>
          <w:sz w:val="20"/>
          <w:szCs w:val="20"/>
          <w:lang w:val="es-ES"/>
        </w:rPr>
        <w:t xml:space="preserve">y hospitales </w:t>
      </w:r>
      <w:r w:rsidRPr="00FE1CA8">
        <w:rPr>
          <w:rFonts w:ascii="Arial" w:hAnsi="Arial" w:cs="Arial"/>
          <w:b/>
          <w:color w:val="333333"/>
          <w:sz w:val="20"/>
          <w:szCs w:val="20"/>
          <w:lang w:val="es-ES"/>
        </w:rPr>
        <w:t>de la Municipalidad de San Bernardo</w:t>
      </w:r>
      <w:r>
        <w:rPr>
          <w:rFonts w:ascii="Arial" w:hAnsi="Arial" w:cs="Arial"/>
          <w:b/>
          <w:color w:val="333333"/>
          <w:sz w:val="20"/>
          <w:szCs w:val="20"/>
          <w:lang w:val="es-ES"/>
        </w:rPr>
        <w:t xml:space="preserve">; </w:t>
      </w:r>
      <w:r w:rsidRPr="00FE1CA8">
        <w:rPr>
          <w:rFonts w:ascii="Arial" w:hAnsi="Arial" w:cs="Arial"/>
          <w:b/>
          <w:color w:val="333333"/>
          <w:sz w:val="20"/>
          <w:szCs w:val="20"/>
          <w:lang w:val="es-ES"/>
        </w:rPr>
        <w:t xml:space="preserve">la donación de productos para el cuidado dermatológico </w:t>
      </w:r>
      <w:r>
        <w:rPr>
          <w:rFonts w:ascii="Arial" w:hAnsi="Arial" w:cs="Arial"/>
          <w:b/>
          <w:color w:val="333333"/>
          <w:sz w:val="20"/>
          <w:szCs w:val="20"/>
          <w:lang w:val="es-ES"/>
        </w:rPr>
        <w:t xml:space="preserve">a funcionarios y profesionales de la salud y la entrega de productos de limpieza a instituciones de beneficencia. </w:t>
      </w:r>
    </w:p>
    <w:p w14:paraId="416A7E53" w14:textId="77777777" w:rsidR="00005DB9" w:rsidRDefault="00005DB9" w:rsidP="00005DB9">
      <w:pPr>
        <w:pStyle w:val="NormalWeb"/>
        <w:rPr>
          <w:rFonts w:ascii="Arial" w:hAnsi="Arial" w:cs="Arial"/>
          <w:sz w:val="20"/>
          <w:szCs w:val="20"/>
        </w:rPr>
      </w:pPr>
    </w:p>
    <w:p w14:paraId="2D7D0D72" w14:textId="2DCDF159" w:rsidR="00005DB9" w:rsidRPr="00F51E0B" w:rsidRDefault="00005DB9" w:rsidP="00005DB9">
      <w:pPr>
        <w:pStyle w:val="NormalWeb"/>
        <w:rPr>
          <w:rFonts w:ascii="Arial" w:hAnsi="Arial" w:cs="Arial"/>
          <w:sz w:val="20"/>
          <w:szCs w:val="20"/>
        </w:rPr>
      </w:pPr>
      <w:r w:rsidRPr="00F51E0B">
        <w:rPr>
          <w:rFonts w:ascii="Arial" w:hAnsi="Arial" w:cs="Arial"/>
          <w:sz w:val="20"/>
          <w:szCs w:val="20"/>
        </w:rPr>
        <w:t xml:space="preserve">Santiago, </w:t>
      </w:r>
      <w:r>
        <w:rPr>
          <w:rFonts w:ascii="Arial" w:hAnsi="Arial" w:cs="Arial"/>
          <w:sz w:val="20"/>
          <w:szCs w:val="20"/>
        </w:rPr>
        <w:t>22</w:t>
      </w:r>
      <w:r w:rsidRPr="00F51E0B">
        <w:rPr>
          <w:rFonts w:ascii="Arial" w:hAnsi="Arial" w:cs="Arial"/>
          <w:sz w:val="20"/>
          <w:szCs w:val="20"/>
        </w:rPr>
        <w:t xml:space="preserve"> abril 2020.- Con el fin de apoyar a los servicios públicos de salud en su lucha contra la pandemia del Covid-19 y las poblaciones más afectadas por la crisis sanitaria, L´Oréal Chi</w:t>
      </w:r>
      <w:r w:rsidR="004101B1">
        <w:rPr>
          <w:rFonts w:ascii="Arial" w:hAnsi="Arial" w:cs="Arial"/>
          <w:sz w:val="20"/>
          <w:szCs w:val="20"/>
        </w:rPr>
        <w:t xml:space="preserve">le inicia un plan solidario local, </w:t>
      </w:r>
      <w:r w:rsidR="004101B1" w:rsidRPr="003846DA">
        <w:rPr>
          <w:rFonts w:ascii="Arial" w:hAnsi="Arial" w:cs="Arial"/>
          <w:sz w:val="20"/>
          <w:szCs w:val="20"/>
        </w:rPr>
        <w:t xml:space="preserve">en línea con el proyecto de solidaridad del Grupo </w:t>
      </w:r>
      <w:r w:rsidR="00D57A82" w:rsidRPr="003846DA">
        <w:rPr>
          <w:rFonts w:ascii="Arial" w:hAnsi="Arial" w:cs="Arial"/>
          <w:sz w:val="20"/>
          <w:szCs w:val="20"/>
        </w:rPr>
        <w:t>L’Oréal en los países de Latinoamérica.</w:t>
      </w:r>
    </w:p>
    <w:p w14:paraId="31799958" w14:textId="77777777" w:rsidR="00005DB9" w:rsidRPr="00F51E0B" w:rsidRDefault="00005DB9" w:rsidP="00005DB9">
      <w:pPr>
        <w:pStyle w:val="NormalWeb"/>
        <w:rPr>
          <w:rFonts w:ascii="Arial" w:hAnsi="Arial" w:cs="Arial"/>
          <w:sz w:val="20"/>
          <w:szCs w:val="20"/>
        </w:rPr>
      </w:pPr>
      <w:r w:rsidRPr="00F51E0B">
        <w:rPr>
          <w:rFonts w:ascii="Arial" w:hAnsi="Arial" w:cs="Arial"/>
          <w:sz w:val="20"/>
          <w:szCs w:val="20"/>
        </w:rPr>
        <w:t xml:space="preserve">Dentro de las medidas a implementar, destaca la </w:t>
      </w:r>
      <w:r w:rsidRPr="00F51E0B">
        <w:rPr>
          <w:rFonts w:ascii="Arial" w:hAnsi="Arial" w:cs="Arial"/>
          <w:b/>
          <w:sz w:val="20"/>
          <w:szCs w:val="20"/>
        </w:rPr>
        <w:t>importación de 50.000 unidades de alcohol gel</w:t>
      </w:r>
      <w:r w:rsidRPr="00F51E0B">
        <w:rPr>
          <w:rFonts w:ascii="Arial" w:hAnsi="Arial" w:cs="Arial"/>
          <w:sz w:val="20"/>
          <w:szCs w:val="20"/>
        </w:rPr>
        <w:t xml:space="preserve"> de 180ml desde sus fábricas regionales para distribuir </w:t>
      </w:r>
      <w:r w:rsidRPr="00F51E0B">
        <w:rPr>
          <w:rFonts w:ascii="Arial" w:hAnsi="Arial" w:cs="Arial"/>
          <w:b/>
          <w:sz w:val="20"/>
          <w:szCs w:val="20"/>
        </w:rPr>
        <w:t>gratuitamente</w:t>
      </w:r>
      <w:r w:rsidRPr="00F51E0B">
        <w:rPr>
          <w:rFonts w:ascii="Arial" w:hAnsi="Arial" w:cs="Arial"/>
          <w:sz w:val="20"/>
          <w:szCs w:val="20"/>
        </w:rPr>
        <w:t xml:space="preserve"> en el país </w:t>
      </w:r>
    </w:p>
    <w:p w14:paraId="20FC9106" w14:textId="77777777" w:rsidR="00005DB9" w:rsidRPr="00F51E0B" w:rsidRDefault="00005DB9" w:rsidP="00005DB9">
      <w:pPr>
        <w:pStyle w:val="NormalWeb"/>
        <w:jc w:val="both"/>
        <w:rPr>
          <w:rFonts w:ascii="Arial" w:hAnsi="Arial" w:cs="Arial"/>
          <w:sz w:val="20"/>
          <w:szCs w:val="20"/>
        </w:rPr>
      </w:pPr>
      <w:r w:rsidRPr="00F51E0B">
        <w:rPr>
          <w:rFonts w:ascii="Arial" w:hAnsi="Arial" w:cs="Arial"/>
          <w:sz w:val="20"/>
          <w:szCs w:val="20"/>
        </w:rPr>
        <w:t>Entre los principales beneficiarios, se encuentra la Municipalidad de San Bernardo, localidad en la que opera su Centro de Distribución y con la que mantiene una relación de larga data a través de actividades comunitarias. La entrega se hará efectiva a hospitales, centros de salud comunales y barrios de alta densidad poblacional de la comuna.</w:t>
      </w:r>
    </w:p>
    <w:p w14:paraId="145454AC" w14:textId="77777777" w:rsidR="00005DB9" w:rsidRPr="00F51E0B" w:rsidRDefault="00005DB9" w:rsidP="00005DB9">
      <w:pPr>
        <w:pStyle w:val="NormalWeb"/>
        <w:rPr>
          <w:rFonts w:ascii="Arial" w:hAnsi="Arial" w:cs="Arial"/>
          <w:sz w:val="20"/>
          <w:szCs w:val="20"/>
        </w:rPr>
      </w:pPr>
      <w:r w:rsidRPr="00F51E0B">
        <w:rPr>
          <w:rFonts w:ascii="Arial" w:hAnsi="Arial" w:cs="Arial"/>
          <w:sz w:val="20"/>
          <w:szCs w:val="20"/>
        </w:rPr>
        <w:t xml:space="preserve">A esto se suman, donaciones de alcohol gel al Centro Penitenciario Femenino de San Joaquín, Fundación Soy Más e </w:t>
      </w:r>
      <w:proofErr w:type="spellStart"/>
      <w:r w:rsidRPr="00F51E0B">
        <w:rPr>
          <w:rFonts w:ascii="Arial" w:hAnsi="Arial" w:cs="Arial"/>
          <w:sz w:val="20"/>
          <w:szCs w:val="20"/>
        </w:rPr>
        <w:t>Infocap</w:t>
      </w:r>
      <w:proofErr w:type="spellEnd"/>
      <w:r w:rsidRPr="00F51E0B">
        <w:rPr>
          <w:rFonts w:ascii="Arial" w:hAnsi="Arial" w:cs="Arial"/>
          <w:sz w:val="20"/>
          <w:szCs w:val="20"/>
        </w:rPr>
        <w:t xml:space="preserve">, instituciones socias de L’Oréal en el desarrollo de su programa de inversión social “Belleza por un Futuro”. </w:t>
      </w:r>
    </w:p>
    <w:p w14:paraId="0240F486" w14:textId="77777777" w:rsidR="00005DB9" w:rsidRPr="00F51E0B" w:rsidRDefault="00005DB9" w:rsidP="00005DB9">
      <w:pPr>
        <w:pStyle w:val="NormalWeb"/>
        <w:jc w:val="both"/>
        <w:rPr>
          <w:rFonts w:ascii="Arial" w:hAnsi="Arial" w:cs="Arial"/>
          <w:sz w:val="20"/>
          <w:szCs w:val="20"/>
        </w:rPr>
      </w:pPr>
      <w:r w:rsidRPr="00F51E0B">
        <w:rPr>
          <w:rFonts w:ascii="Arial" w:hAnsi="Arial" w:cs="Arial"/>
          <w:sz w:val="20"/>
          <w:szCs w:val="20"/>
        </w:rPr>
        <w:t>En apoyo a funcionarios y profesionales de la salud, la marca de cuidado dermatológico La Roche-</w:t>
      </w:r>
      <w:proofErr w:type="spellStart"/>
      <w:r w:rsidRPr="00F51E0B">
        <w:rPr>
          <w:rFonts w:ascii="Arial" w:hAnsi="Arial" w:cs="Arial"/>
          <w:sz w:val="20"/>
          <w:szCs w:val="20"/>
        </w:rPr>
        <w:t>Posay</w:t>
      </w:r>
      <w:proofErr w:type="spellEnd"/>
      <w:r w:rsidRPr="00F51E0B">
        <w:rPr>
          <w:rFonts w:ascii="Arial" w:hAnsi="Arial" w:cs="Arial"/>
          <w:sz w:val="20"/>
          <w:szCs w:val="20"/>
        </w:rPr>
        <w:t>,</w:t>
      </w:r>
      <w:r>
        <w:rPr>
          <w:rFonts w:ascii="Arial" w:hAnsi="Arial" w:cs="Arial"/>
          <w:sz w:val="20"/>
          <w:szCs w:val="20"/>
        </w:rPr>
        <w:t xml:space="preserve"> realiza un</w:t>
      </w:r>
      <w:r w:rsidRPr="00F51E0B">
        <w:rPr>
          <w:rFonts w:ascii="Arial" w:hAnsi="Arial" w:cs="Arial"/>
          <w:sz w:val="20"/>
          <w:szCs w:val="20"/>
        </w:rPr>
        <w:t xml:space="preserve"> envío de 30.000 kits de cuidado diario, con el fin de proteger la piel de quienes están a cargo de la atención de pacientes y sufren de los efectos secundarios del uso permanente de elementos de protección. La donación </w:t>
      </w:r>
      <w:r>
        <w:rPr>
          <w:rFonts w:ascii="Arial" w:hAnsi="Arial" w:cs="Arial"/>
          <w:sz w:val="20"/>
          <w:szCs w:val="20"/>
        </w:rPr>
        <w:t>contempla</w:t>
      </w:r>
      <w:r w:rsidRPr="00F51E0B">
        <w:rPr>
          <w:rFonts w:ascii="Arial" w:hAnsi="Arial" w:cs="Arial"/>
          <w:sz w:val="20"/>
          <w:szCs w:val="20"/>
        </w:rPr>
        <w:t xml:space="preserve"> los principales centros de salud de la Región Metropolitana.</w:t>
      </w:r>
    </w:p>
    <w:p w14:paraId="10F16856" w14:textId="77777777" w:rsidR="00005DB9" w:rsidRPr="00F51E0B" w:rsidRDefault="00005DB9" w:rsidP="00005DB9">
      <w:pPr>
        <w:spacing w:before="100" w:beforeAutospacing="1" w:after="100" w:afterAutospacing="1"/>
        <w:jc w:val="both"/>
        <w:rPr>
          <w:rFonts w:ascii="Arial" w:hAnsi="Arial" w:cs="Arial"/>
          <w:sz w:val="20"/>
          <w:szCs w:val="20"/>
        </w:rPr>
      </w:pPr>
      <w:r w:rsidRPr="00F51E0B">
        <w:rPr>
          <w:rFonts w:ascii="Arial" w:hAnsi="Arial" w:cs="Arial"/>
          <w:sz w:val="20"/>
          <w:szCs w:val="20"/>
        </w:rPr>
        <w:t>Por su parte,</w:t>
      </w:r>
      <w:r>
        <w:rPr>
          <w:rFonts w:ascii="Arial" w:hAnsi="Arial" w:cs="Arial"/>
          <w:sz w:val="20"/>
          <w:szCs w:val="20"/>
        </w:rPr>
        <w:t xml:space="preserve"> la marca Garnier, donó</w:t>
      </w:r>
      <w:r w:rsidRPr="00F51E0B">
        <w:rPr>
          <w:rFonts w:ascii="Arial" w:hAnsi="Arial" w:cs="Arial"/>
          <w:sz w:val="20"/>
          <w:szCs w:val="20"/>
        </w:rPr>
        <w:t xml:space="preserve"> productos de cuidado personal equivalentes a 150 millones de pesos a través de Red de Alimentos, institución que distribuye productos de primera necesidad a más de 230 organizaciones sin fines de lucro, asistiendo a personas en condición de vulnerabilidad. </w:t>
      </w:r>
    </w:p>
    <w:p w14:paraId="183C72CE" w14:textId="77777777" w:rsidR="00005DB9" w:rsidRPr="00F51E0B" w:rsidRDefault="00005DB9" w:rsidP="00005DB9">
      <w:pPr>
        <w:pStyle w:val="NormalWeb"/>
        <w:jc w:val="both"/>
        <w:rPr>
          <w:rFonts w:ascii="Arial" w:hAnsi="Arial" w:cs="Arial"/>
          <w:b/>
          <w:sz w:val="20"/>
          <w:szCs w:val="20"/>
        </w:rPr>
      </w:pPr>
      <w:r w:rsidRPr="00F51E0B">
        <w:rPr>
          <w:rFonts w:ascii="Arial" w:hAnsi="Arial" w:cs="Arial"/>
          <w:sz w:val="20"/>
          <w:szCs w:val="20"/>
        </w:rPr>
        <w:t xml:space="preserve">En apoyo a pymes, L’Oréal Chile ha congelado el cobro de las facturas de pequeños negocios de distribución, incluyendo salones de belleza independientes cerrados por la contingencia, hasta que puedan volver a sus operaciones diarias.  </w:t>
      </w:r>
    </w:p>
    <w:p w14:paraId="620CFEDC" w14:textId="77777777" w:rsidR="00005DB9" w:rsidRPr="00277660" w:rsidRDefault="00005DB9" w:rsidP="00005DB9">
      <w:pPr>
        <w:spacing w:before="100" w:beforeAutospacing="1" w:after="100" w:afterAutospacing="1"/>
        <w:rPr>
          <w:rFonts w:ascii="Arial" w:hAnsi="Arial" w:cs="Arial"/>
          <w:i/>
          <w:sz w:val="20"/>
          <w:szCs w:val="20"/>
        </w:rPr>
      </w:pPr>
      <w:r w:rsidRPr="00F51E0B">
        <w:rPr>
          <w:rFonts w:ascii="Arial" w:hAnsi="Arial" w:cs="Arial"/>
          <w:i/>
          <w:sz w:val="20"/>
          <w:szCs w:val="20"/>
        </w:rPr>
        <w:lastRenderedPageBreak/>
        <w:t xml:space="preserve"> “Entendemos que en la situación que estamos viviendo es necesario y responsable destinar todos los recursos posibles para ayudar a afrontar esta crisis en las comunidades en las que vivimos y</w:t>
      </w:r>
      <w:r w:rsidRPr="00FE1CA8">
        <w:rPr>
          <w:rFonts w:ascii="Arial" w:hAnsi="Arial" w:cs="Arial"/>
          <w:i/>
          <w:sz w:val="20"/>
          <w:szCs w:val="20"/>
        </w:rPr>
        <w:t xml:space="preserve"> trabajamo</w:t>
      </w:r>
      <w:r>
        <w:rPr>
          <w:rFonts w:ascii="Arial" w:hAnsi="Arial" w:cs="Arial"/>
          <w:i/>
          <w:sz w:val="20"/>
          <w:szCs w:val="20"/>
        </w:rPr>
        <w:t xml:space="preserve">s”, </w:t>
      </w:r>
      <w:r w:rsidRPr="005240D6">
        <w:rPr>
          <w:rFonts w:ascii="Arial" w:hAnsi="Arial" w:cs="Arial"/>
          <w:sz w:val="20"/>
          <w:szCs w:val="20"/>
        </w:rPr>
        <w:t>afirmó</w:t>
      </w:r>
      <w:r w:rsidRPr="00FE1CA8">
        <w:rPr>
          <w:rFonts w:ascii="Arial" w:hAnsi="Arial" w:cs="Arial"/>
          <w:sz w:val="20"/>
          <w:szCs w:val="20"/>
        </w:rPr>
        <w:t xml:space="preserve"> </w:t>
      </w:r>
      <w:r w:rsidRPr="00FE1CA8">
        <w:rPr>
          <w:rFonts w:ascii="Arial" w:hAnsi="Arial" w:cs="Arial"/>
          <w:b/>
          <w:sz w:val="20"/>
          <w:szCs w:val="20"/>
        </w:rPr>
        <w:t>Yann Le Bourdon, Director General de L’Oréal Chile</w:t>
      </w:r>
      <w:r w:rsidRPr="00FE1CA8">
        <w:rPr>
          <w:rFonts w:ascii="Arial" w:hAnsi="Arial" w:cs="Arial"/>
          <w:sz w:val="20"/>
          <w:szCs w:val="20"/>
        </w:rPr>
        <w:t>. “</w:t>
      </w:r>
      <w:r w:rsidRPr="00FE1CA8">
        <w:rPr>
          <w:rFonts w:ascii="Arial" w:hAnsi="Arial" w:cs="Arial"/>
          <w:i/>
          <w:sz w:val="20"/>
          <w:szCs w:val="20"/>
        </w:rPr>
        <w:t xml:space="preserve">Es un buen </w:t>
      </w:r>
      <w:proofErr w:type="gramStart"/>
      <w:r w:rsidRPr="00FE1CA8">
        <w:rPr>
          <w:rFonts w:ascii="Arial" w:hAnsi="Arial" w:cs="Arial"/>
          <w:i/>
          <w:sz w:val="20"/>
          <w:szCs w:val="20"/>
        </w:rPr>
        <w:t>momento</w:t>
      </w:r>
      <w:proofErr w:type="gramEnd"/>
      <w:r w:rsidRPr="00FE1CA8">
        <w:rPr>
          <w:rFonts w:ascii="Arial" w:hAnsi="Arial" w:cs="Arial"/>
          <w:i/>
          <w:sz w:val="20"/>
          <w:szCs w:val="20"/>
        </w:rPr>
        <w:t xml:space="preserve"> además, para reconocer la labor de todos aquellos que trabajan incansable y desinteresadamente para poner fin a esta pandemia y quienes con su trabajo diario, mantienen operativo el país. Esperamos que, a través de estas acciones, podamos brindar algo de alivio durante este difícil momento</w:t>
      </w:r>
      <w:r>
        <w:rPr>
          <w:rFonts w:ascii="Arial" w:hAnsi="Arial" w:cs="Arial"/>
          <w:i/>
          <w:sz w:val="20"/>
          <w:szCs w:val="20"/>
        </w:rPr>
        <w:t>"</w:t>
      </w:r>
    </w:p>
    <w:p w14:paraId="279A1657" w14:textId="77777777" w:rsidR="00005DB9" w:rsidRPr="00EB4264" w:rsidRDefault="00005DB9" w:rsidP="00005DB9">
      <w:pPr>
        <w:pStyle w:val="Default"/>
        <w:rPr>
          <w:sz w:val="20"/>
          <w:szCs w:val="18"/>
        </w:rPr>
      </w:pPr>
      <w:r w:rsidRPr="00EB4264">
        <w:rPr>
          <w:b/>
          <w:bCs/>
          <w:i/>
          <w:iCs/>
          <w:sz w:val="20"/>
          <w:szCs w:val="18"/>
        </w:rPr>
        <w:t xml:space="preserve">Acerca de L'Oréal </w:t>
      </w:r>
    </w:p>
    <w:p w14:paraId="5D57C7F8" w14:textId="77777777" w:rsidR="00005DB9" w:rsidRPr="00EB4264" w:rsidRDefault="00005DB9" w:rsidP="00005DB9">
      <w:pPr>
        <w:pStyle w:val="Default"/>
        <w:rPr>
          <w:i/>
          <w:iCs/>
          <w:sz w:val="20"/>
          <w:szCs w:val="18"/>
        </w:rPr>
      </w:pPr>
    </w:p>
    <w:p w14:paraId="0B9F500F" w14:textId="77777777" w:rsidR="00005DB9" w:rsidRDefault="00005DB9" w:rsidP="00005DB9">
      <w:pPr>
        <w:pStyle w:val="Default"/>
        <w:jc w:val="both"/>
        <w:rPr>
          <w:i/>
          <w:iCs/>
          <w:sz w:val="20"/>
          <w:szCs w:val="18"/>
        </w:rPr>
      </w:pPr>
      <w:r w:rsidRPr="00EB4264">
        <w:rPr>
          <w:i/>
          <w:iCs/>
          <w:sz w:val="20"/>
          <w:szCs w:val="18"/>
        </w:rPr>
        <w:t xml:space="preserve">L’Oréal se ha dedicado a la belleza por más de 100 años. Con su portafolio único internacional de 36 marcas diversas y complementarias, el </w:t>
      </w:r>
      <w:r>
        <w:rPr>
          <w:i/>
          <w:iCs/>
          <w:sz w:val="20"/>
          <w:szCs w:val="18"/>
        </w:rPr>
        <w:t>G</w:t>
      </w:r>
      <w:r w:rsidRPr="00EB4264">
        <w:rPr>
          <w:i/>
          <w:iCs/>
          <w:sz w:val="20"/>
          <w:szCs w:val="18"/>
        </w:rPr>
        <w:t xml:space="preserve">rupo generó ventas que ascienden a 29.87 mil millones de euros en 2019 y emplea a 88,000 personas en el mundo. </w:t>
      </w:r>
    </w:p>
    <w:p w14:paraId="79CF168E" w14:textId="77777777" w:rsidR="00005DB9" w:rsidRDefault="00005DB9" w:rsidP="00005DB9">
      <w:pPr>
        <w:pStyle w:val="Default"/>
        <w:jc w:val="both"/>
        <w:rPr>
          <w:i/>
          <w:iCs/>
          <w:sz w:val="20"/>
          <w:szCs w:val="18"/>
        </w:rPr>
      </w:pPr>
      <w:r>
        <w:rPr>
          <w:i/>
          <w:iCs/>
          <w:sz w:val="20"/>
          <w:szCs w:val="18"/>
        </w:rPr>
        <w:t>En Chile,</w:t>
      </w:r>
      <w:r w:rsidRPr="00EB4264">
        <w:rPr>
          <w:i/>
          <w:iCs/>
          <w:sz w:val="20"/>
          <w:szCs w:val="18"/>
        </w:rPr>
        <w:t xml:space="preserve"> L’Oréal está presente en </w:t>
      </w:r>
      <w:r>
        <w:rPr>
          <w:i/>
          <w:iCs/>
          <w:sz w:val="20"/>
          <w:szCs w:val="18"/>
        </w:rPr>
        <w:t xml:space="preserve">el </w:t>
      </w:r>
      <w:r w:rsidRPr="00EB4264">
        <w:rPr>
          <w:i/>
          <w:iCs/>
          <w:sz w:val="20"/>
          <w:szCs w:val="18"/>
        </w:rPr>
        <w:t>mercado de alto consumo, tiendas departamentales, farmacias, sal</w:t>
      </w:r>
      <w:r>
        <w:rPr>
          <w:i/>
          <w:iCs/>
          <w:sz w:val="20"/>
          <w:szCs w:val="18"/>
        </w:rPr>
        <w:t xml:space="preserve">ones de belleza, </w:t>
      </w:r>
      <w:proofErr w:type="spellStart"/>
      <w:r>
        <w:rPr>
          <w:i/>
          <w:iCs/>
          <w:sz w:val="20"/>
          <w:szCs w:val="18"/>
        </w:rPr>
        <w:t>retail</w:t>
      </w:r>
      <w:proofErr w:type="spellEnd"/>
      <w:r>
        <w:rPr>
          <w:i/>
          <w:iCs/>
          <w:sz w:val="20"/>
          <w:szCs w:val="18"/>
        </w:rPr>
        <w:t xml:space="preserve"> </w:t>
      </w:r>
      <w:r w:rsidRPr="00EB4264">
        <w:rPr>
          <w:i/>
          <w:iCs/>
          <w:sz w:val="20"/>
          <w:szCs w:val="18"/>
        </w:rPr>
        <w:t xml:space="preserve">y comercio en línea. </w:t>
      </w:r>
    </w:p>
    <w:p w14:paraId="18A12DE4" w14:textId="77777777" w:rsidR="00005DB9" w:rsidRDefault="00005DB9" w:rsidP="00005DB9">
      <w:pPr>
        <w:pStyle w:val="Default"/>
        <w:jc w:val="both"/>
        <w:rPr>
          <w:i/>
          <w:iCs/>
          <w:sz w:val="20"/>
          <w:szCs w:val="18"/>
        </w:rPr>
      </w:pPr>
      <w:r>
        <w:rPr>
          <w:i/>
          <w:iCs/>
          <w:sz w:val="20"/>
          <w:szCs w:val="18"/>
        </w:rPr>
        <w:t>U</w:t>
      </w:r>
      <w:r w:rsidRPr="00EB4264">
        <w:rPr>
          <w:i/>
          <w:iCs/>
          <w:sz w:val="20"/>
          <w:szCs w:val="18"/>
        </w:rPr>
        <w:t xml:space="preserve">n equipo de investigación especializado de 4,100 personas, </w:t>
      </w:r>
      <w:r>
        <w:rPr>
          <w:i/>
          <w:iCs/>
          <w:sz w:val="20"/>
          <w:szCs w:val="18"/>
        </w:rPr>
        <w:t>constituyen</w:t>
      </w:r>
      <w:r w:rsidRPr="00EB4264">
        <w:rPr>
          <w:i/>
          <w:iCs/>
          <w:sz w:val="20"/>
          <w:szCs w:val="18"/>
        </w:rPr>
        <w:t xml:space="preserve"> el núcleo de la estrategia de L’Oréal, quienes trabajan para cumplir con las aspiraciones cosméticas en todo el mundo. El compromiso de sustentabilidad de </w:t>
      </w:r>
      <w:proofErr w:type="spellStart"/>
      <w:r w:rsidRPr="00EB4264">
        <w:rPr>
          <w:i/>
          <w:iCs/>
          <w:sz w:val="20"/>
          <w:szCs w:val="18"/>
        </w:rPr>
        <w:t>L’Oréal</w:t>
      </w:r>
      <w:proofErr w:type="spellEnd"/>
      <w:r w:rsidRPr="00EB4264">
        <w:rPr>
          <w:i/>
          <w:iCs/>
          <w:sz w:val="20"/>
          <w:szCs w:val="18"/>
        </w:rPr>
        <w:t xml:space="preserve"> para 2020 “</w:t>
      </w:r>
      <w:proofErr w:type="spellStart"/>
      <w:r w:rsidRPr="00EB4264">
        <w:rPr>
          <w:i/>
          <w:iCs/>
          <w:sz w:val="20"/>
          <w:szCs w:val="18"/>
        </w:rPr>
        <w:t>Sharing</w:t>
      </w:r>
      <w:proofErr w:type="spellEnd"/>
      <w:r w:rsidRPr="00EB4264">
        <w:rPr>
          <w:i/>
          <w:iCs/>
          <w:sz w:val="20"/>
          <w:szCs w:val="18"/>
        </w:rPr>
        <w:t xml:space="preserve"> </w:t>
      </w:r>
      <w:proofErr w:type="spellStart"/>
      <w:r w:rsidRPr="00EB4264">
        <w:rPr>
          <w:i/>
          <w:iCs/>
          <w:sz w:val="20"/>
          <w:szCs w:val="18"/>
        </w:rPr>
        <w:t>Beauty</w:t>
      </w:r>
      <w:proofErr w:type="spellEnd"/>
      <w:r w:rsidRPr="00EB4264">
        <w:rPr>
          <w:i/>
          <w:iCs/>
          <w:sz w:val="20"/>
          <w:szCs w:val="18"/>
        </w:rPr>
        <w:t xml:space="preserve"> </w:t>
      </w:r>
      <w:proofErr w:type="spellStart"/>
      <w:r w:rsidRPr="00EB4264">
        <w:rPr>
          <w:i/>
          <w:iCs/>
          <w:sz w:val="20"/>
          <w:szCs w:val="18"/>
        </w:rPr>
        <w:t>with</w:t>
      </w:r>
      <w:proofErr w:type="spellEnd"/>
      <w:r w:rsidRPr="00EB4264">
        <w:rPr>
          <w:i/>
          <w:iCs/>
          <w:sz w:val="20"/>
          <w:szCs w:val="18"/>
        </w:rPr>
        <w:t xml:space="preserve"> </w:t>
      </w:r>
      <w:proofErr w:type="spellStart"/>
      <w:r w:rsidRPr="00EB4264">
        <w:rPr>
          <w:i/>
          <w:iCs/>
          <w:sz w:val="20"/>
          <w:szCs w:val="18"/>
        </w:rPr>
        <w:t>All</w:t>
      </w:r>
      <w:proofErr w:type="spellEnd"/>
      <w:r w:rsidRPr="00EB4264">
        <w:rPr>
          <w:i/>
          <w:iCs/>
          <w:sz w:val="20"/>
          <w:szCs w:val="18"/>
        </w:rPr>
        <w:t>” establece objetivos ambiciosos sustentables de desarrollo en toda la cadena de valor del grupo.</w:t>
      </w:r>
    </w:p>
    <w:p w14:paraId="7A6A314E" w14:textId="77777777" w:rsidR="00005DB9" w:rsidRPr="00EB4264" w:rsidRDefault="00005DB9" w:rsidP="00005DB9">
      <w:pPr>
        <w:pStyle w:val="Default"/>
        <w:jc w:val="both"/>
        <w:rPr>
          <w:i/>
          <w:iCs/>
          <w:sz w:val="20"/>
          <w:szCs w:val="18"/>
        </w:rPr>
      </w:pPr>
      <w:r>
        <w:rPr>
          <w:i/>
          <w:iCs/>
          <w:sz w:val="20"/>
          <w:szCs w:val="18"/>
        </w:rPr>
        <w:t>Para más información:</w:t>
      </w:r>
      <w:r w:rsidRPr="00EB4264">
        <w:rPr>
          <w:i/>
          <w:iCs/>
          <w:sz w:val="20"/>
          <w:szCs w:val="18"/>
        </w:rPr>
        <w:t xml:space="preserve"> </w:t>
      </w:r>
      <w:hyperlink r:id="rId10" w:history="1">
        <w:r w:rsidRPr="00EB4264">
          <w:rPr>
            <w:rStyle w:val="Hyperlink"/>
            <w:i/>
            <w:iCs/>
            <w:sz w:val="20"/>
            <w:szCs w:val="18"/>
          </w:rPr>
          <w:t>https://mediaroom.loreal.com/america-latina/es/</w:t>
        </w:r>
      </w:hyperlink>
      <w:r w:rsidRPr="00EB4264">
        <w:rPr>
          <w:i/>
          <w:iCs/>
          <w:sz w:val="20"/>
          <w:szCs w:val="18"/>
        </w:rPr>
        <w:t xml:space="preserve"> </w:t>
      </w:r>
    </w:p>
    <w:p w14:paraId="56F2875A" w14:textId="77777777" w:rsidR="00005DB9" w:rsidRPr="00EB4264" w:rsidRDefault="00005DB9" w:rsidP="00005DB9">
      <w:pPr>
        <w:pStyle w:val="Default"/>
        <w:rPr>
          <w:i/>
          <w:iCs/>
          <w:sz w:val="20"/>
          <w:szCs w:val="18"/>
        </w:rPr>
      </w:pPr>
    </w:p>
    <w:p w14:paraId="313F7804" w14:textId="77777777" w:rsidR="00005DB9" w:rsidRPr="00EB4264" w:rsidRDefault="00005DB9" w:rsidP="00005DB9">
      <w:pPr>
        <w:pStyle w:val="Default"/>
        <w:rPr>
          <w:i/>
          <w:iCs/>
          <w:sz w:val="18"/>
          <w:szCs w:val="18"/>
        </w:rPr>
      </w:pPr>
    </w:p>
    <w:p w14:paraId="6AEBEFA4" w14:textId="77777777" w:rsidR="00005DB9" w:rsidRDefault="00005DB9" w:rsidP="00005DB9">
      <w:pPr>
        <w:pStyle w:val="Default"/>
        <w:rPr>
          <w:i/>
          <w:iCs/>
          <w:sz w:val="18"/>
          <w:szCs w:val="18"/>
          <w:lang w:val="en-US"/>
        </w:rPr>
      </w:pPr>
      <w:r>
        <w:rPr>
          <w:noProof/>
          <w:sz w:val="2"/>
          <w:lang w:eastAsia="es-419"/>
        </w:rPr>
        <mc:AlternateContent>
          <mc:Choice Requires="wpg">
            <w:drawing>
              <wp:inline distT="0" distB="0" distL="0" distR="0" wp14:anchorId="14E73060" wp14:editId="04378468">
                <wp:extent cx="5400040" cy="5954"/>
                <wp:effectExtent l="0" t="0" r="29210" b="13335"/>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5954"/>
                          <a:chOff x="0" y="0"/>
                          <a:chExt cx="9070" cy="10"/>
                        </a:xfrm>
                      </wpg:grpSpPr>
                      <wps:wsp>
                        <wps:cNvPr id="3" name="Line 5"/>
                        <wps:cNvCnPr>
                          <a:cxnSpLocks noChangeShapeType="1"/>
                        </wps:cNvCnPr>
                        <wps:spPr bwMode="auto">
                          <a:xfrm>
                            <a:off x="0" y="5"/>
                            <a:ext cx="90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09040A" id="Group 4" o:spid="_x0000_s1026" style="width:425.2pt;height:.45pt;mso-position-horizontal-relative:char;mso-position-vertical-relative:line" coordsize="9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">
                <v:line id="Line 5" o:spid="_x0000_s1027" style="position:absolute;visibility:visible;mso-wrap-style:square" from="0,5" to="9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w10:anchorlock/>
              </v:group>
            </w:pict>
          </mc:Fallback>
        </mc:AlternateContent>
      </w:r>
    </w:p>
    <w:p w14:paraId="78555DA3" w14:textId="77777777" w:rsidR="00005DB9" w:rsidRDefault="00005DB9" w:rsidP="00005DB9">
      <w:pPr>
        <w:pStyle w:val="Default"/>
        <w:rPr>
          <w:i/>
          <w:iCs/>
          <w:sz w:val="18"/>
          <w:szCs w:val="18"/>
          <w:lang w:val="en-US"/>
        </w:rPr>
      </w:pPr>
    </w:p>
    <w:p w14:paraId="7DF6282D" w14:textId="77777777" w:rsidR="00005DB9" w:rsidRDefault="00005DB9" w:rsidP="00005DB9">
      <w:pPr>
        <w:pStyle w:val="Default"/>
        <w:rPr>
          <w:i/>
          <w:iCs/>
          <w:sz w:val="18"/>
          <w:szCs w:val="18"/>
          <w:lang w:val="en-US"/>
        </w:rPr>
      </w:pPr>
    </w:p>
    <w:p w14:paraId="67705130" w14:textId="77777777" w:rsidR="00005DB9" w:rsidRPr="00EB4264" w:rsidRDefault="00005DB9" w:rsidP="00005DB9">
      <w:pPr>
        <w:jc w:val="both"/>
        <w:rPr>
          <w:i/>
          <w:iCs/>
          <w:sz w:val="18"/>
          <w:szCs w:val="16"/>
        </w:rPr>
      </w:pPr>
      <w:r w:rsidRPr="00EB4264">
        <w:rPr>
          <w:i/>
          <w:iCs/>
          <w:sz w:val="18"/>
          <w:szCs w:val="16"/>
        </w:rPr>
        <w:t>“El presente comunicado de prensa no es una oferta de venta ni una solicitud para licitación para comprar acciones de L’Oréal.   Si desea información más detallada sobre L’Oréal, sírvase leer los documentos públicos que se han enviado en Francia a la autoridad de mercados financieros, que también están disponibles en inglés en nuestro si</w:t>
      </w:r>
      <w:r>
        <w:rPr>
          <w:i/>
          <w:iCs/>
          <w:sz w:val="18"/>
          <w:szCs w:val="16"/>
        </w:rPr>
        <w:t xml:space="preserve">tio web </w:t>
      </w:r>
      <w:hyperlink r:id="rId11" w:history="1">
        <w:r w:rsidRPr="00A8297F">
          <w:rPr>
            <w:rStyle w:val="Hyperlink"/>
            <w:i/>
            <w:iCs/>
            <w:sz w:val="18"/>
            <w:szCs w:val="16"/>
          </w:rPr>
          <w:t>www.loreal-finance.com</w:t>
        </w:r>
      </w:hyperlink>
      <w:r>
        <w:rPr>
          <w:i/>
          <w:iCs/>
          <w:sz w:val="18"/>
          <w:szCs w:val="16"/>
        </w:rPr>
        <w:t xml:space="preserve">. </w:t>
      </w:r>
      <w:r w:rsidRPr="00EB4264">
        <w:rPr>
          <w:i/>
          <w:iCs/>
          <w:sz w:val="18"/>
          <w:szCs w:val="16"/>
        </w:rPr>
        <w:t>El presente comunicado de prensa puede contener algunas declaraciones temporales. Aunque la empresa cree que estas declaraciones se basan en asunciones razonables a la fecha de publicación del presente comunicado de prensa, por naturaleza están sometidas a ciertos riesgos e incertidumbres que pueden resultar en una discrepancia entre las cifras reales y las indicadas o implicadas en estas declaraciones”.</w:t>
      </w:r>
    </w:p>
    <w:p w14:paraId="5AE78E9B" w14:textId="77777777" w:rsidR="00005DB9" w:rsidRPr="00EB4264" w:rsidRDefault="00005DB9" w:rsidP="00005DB9">
      <w:pPr>
        <w:pStyle w:val="Default"/>
        <w:jc w:val="center"/>
        <w:rPr>
          <w:b/>
          <w:bCs/>
          <w:sz w:val="20"/>
          <w:szCs w:val="20"/>
          <w:u w:val="single"/>
        </w:rPr>
      </w:pPr>
    </w:p>
    <w:p w14:paraId="0056A6EE" w14:textId="77777777" w:rsidR="00005DB9" w:rsidRPr="00C069D1" w:rsidRDefault="00005DB9" w:rsidP="00005DB9">
      <w:pPr>
        <w:pStyle w:val="Default"/>
        <w:jc w:val="center"/>
        <w:rPr>
          <w:b/>
          <w:bCs/>
          <w:sz w:val="20"/>
          <w:szCs w:val="20"/>
          <w:u w:val="single"/>
          <w:lang w:val="fr-FR"/>
        </w:rPr>
      </w:pPr>
      <w:proofErr w:type="spellStart"/>
      <w:r>
        <w:rPr>
          <w:b/>
          <w:bCs/>
          <w:sz w:val="20"/>
          <w:szCs w:val="20"/>
          <w:u w:val="single"/>
          <w:lang w:val="fr-FR"/>
        </w:rPr>
        <w:t>Contactos</w:t>
      </w:r>
      <w:proofErr w:type="spellEnd"/>
      <w:r>
        <w:rPr>
          <w:b/>
          <w:bCs/>
          <w:sz w:val="20"/>
          <w:szCs w:val="20"/>
          <w:u w:val="single"/>
          <w:lang w:val="fr-FR"/>
        </w:rPr>
        <w:t xml:space="preserve"> L'ORÉAL</w:t>
      </w:r>
    </w:p>
    <w:p w14:paraId="174EAB0A" w14:textId="77777777" w:rsidR="00005DB9" w:rsidRPr="00C069D1" w:rsidRDefault="00005DB9" w:rsidP="00005DB9">
      <w:pPr>
        <w:pStyle w:val="Default"/>
        <w:jc w:val="center"/>
        <w:rPr>
          <w:sz w:val="20"/>
          <w:szCs w:val="20"/>
          <w:lang w:val="fr-FR"/>
        </w:rPr>
      </w:pPr>
    </w:p>
    <w:p w14:paraId="4004696A" w14:textId="77777777" w:rsidR="00005DB9" w:rsidRPr="00C069D1" w:rsidRDefault="00005DB9" w:rsidP="00005DB9">
      <w:pPr>
        <w:pStyle w:val="Default"/>
        <w:jc w:val="center"/>
        <w:rPr>
          <w:sz w:val="18"/>
          <w:szCs w:val="18"/>
          <w:lang w:val="fr-FR"/>
        </w:rPr>
      </w:pPr>
      <w:r>
        <w:rPr>
          <w:sz w:val="18"/>
          <w:szCs w:val="18"/>
          <w:lang w:val="fr-FR"/>
        </w:rPr>
        <w:t xml:space="preserve">Michelle COLIN </w:t>
      </w:r>
      <w:r w:rsidRPr="00C069D1">
        <w:rPr>
          <w:sz w:val="18"/>
          <w:szCs w:val="18"/>
          <w:lang w:val="fr-FR"/>
        </w:rPr>
        <w:t xml:space="preserve"> – </w:t>
      </w:r>
      <w:hyperlink r:id="rId12" w:history="1">
        <w:r w:rsidRPr="005F5EC8">
          <w:rPr>
            <w:rStyle w:val="Hyperlink"/>
            <w:sz w:val="18"/>
            <w:szCs w:val="18"/>
            <w:lang w:val="fr-FR"/>
          </w:rPr>
          <w:t>michelle.colin@loreal.com</w:t>
        </w:r>
      </w:hyperlink>
      <w:r>
        <w:rPr>
          <w:sz w:val="18"/>
          <w:szCs w:val="18"/>
          <w:lang w:val="fr-FR"/>
        </w:rPr>
        <w:t xml:space="preserve"> </w:t>
      </w:r>
      <w:r>
        <w:rPr>
          <w:sz w:val="18"/>
          <w:szCs w:val="18"/>
          <w:lang w:val="fr-FR"/>
        </w:rPr>
        <w:br/>
      </w:r>
    </w:p>
    <w:p w14:paraId="044CD3FF" w14:textId="77777777" w:rsidR="00005DB9" w:rsidRPr="00C069D1" w:rsidRDefault="00005DB9" w:rsidP="00005DB9">
      <w:pPr>
        <w:pStyle w:val="Default"/>
        <w:jc w:val="center"/>
        <w:rPr>
          <w:sz w:val="18"/>
          <w:szCs w:val="18"/>
          <w:lang w:val="fr-FR"/>
        </w:rPr>
      </w:pPr>
    </w:p>
    <w:p w14:paraId="126D8414" w14:textId="77777777" w:rsidR="00005DB9" w:rsidRPr="00EB4264" w:rsidRDefault="00005DB9" w:rsidP="00005DB9">
      <w:pPr>
        <w:pStyle w:val="BodyText"/>
        <w:rPr>
          <w:rFonts w:ascii="Calibri" w:eastAsiaTheme="minorHAnsi" w:hAnsi="Calibri" w:cs="Calibri"/>
          <w:i/>
          <w:iCs/>
          <w:sz w:val="16"/>
          <w:szCs w:val="16"/>
          <w:lang w:val="es-419" w:bidi="ar-SA"/>
        </w:rPr>
      </w:pPr>
      <w:r w:rsidRPr="00EB4264">
        <w:rPr>
          <w:rFonts w:eastAsiaTheme="minorHAnsi"/>
          <w:color w:val="000000"/>
          <w:sz w:val="12"/>
          <w:szCs w:val="12"/>
          <w:lang w:val="es-419" w:bidi="ar-SA"/>
        </w:rPr>
        <w:t xml:space="preserve">Para más información, sírvase contactar a su banco, corredor o institución financiera (código I.S.I.N.:  FR0000120321),  sus periódicos habituales, el sitio web de accionistas e inversionistas </w:t>
      </w:r>
      <w:hyperlink r:id="rId13" w:history="1">
        <w:r w:rsidRPr="00A8297F">
          <w:rPr>
            <w:rStyle w:val="Hyperlink"/>
            <w:rFonts w:eastAsiaTheme="minorHAnsi"/>
            <w:sz w:val="12"/>
            <w:szCs w:val="12"/>
            <w:lang w:val="es-419" w:bidi="ar-SA"/>
          </w:rPr>
          <w:t>www.loreal-finance.com</w:t>
        </w:r>
      </w:hyperlink>
      <w:r>
        <w:rPr>
          <w:rFonts w:eastAsiaTheme="minorHAnsi"/>
          <w:color w:val="000000"/>
          <w:sz w:val="12"/>
          <w:szCs w:val="12"/>
          <w:lang w:val="es-419" w:bidi="ar-SA"/>
        </w:rPr>
        <w:t xml:space="preserve"> </w:t>
      </w:r>
      <w:r w:rsidRPr="00EB4264">
        <w:rPr>
          <w:rFonts w:eastAsiaTheme="minorHAnsi"/>
          <w:color w:val="000000"/>
          <w:sz w:val="12"/>
          <w:szCs w:val="12"/>
          <w:lang w:val="es-419" w:bidi="ar-SA"/>
        </w:rPr>
        <w:t xml:space="preserve">o la aplicación móvil </w:t>
      </w:r>
      <w:proofErr w:type="spellStart"/>
      <w:r w:rsidRPr="00EB4264">
        <w:rPr>
          <w:rFonts w:eastAsiaTheme="minorHAnsi"/>
          <w:color w:val="000000"/>
          <w:sz w:val="12"/>
          <w:szCs w:val="12"/>
          <w:lang w:val="es-419" w:bidi="ar-SA"/>
        </w:rPr>
        <w:t>L’Oréal</w:t>
      </w:r>
      <w:proofErr w:type="spellEnd"/>
      <w:r w:rsidRPr="00EB4264">
        <w:rPr>
          <w:rFonts w:eastAsiaTheme="minorHAnsi"/>
          <w:color w:val="000000"/>
          <w:sz w:val="12"/>
          <w:szCs w:val="12"/>
          <w:lang w:val="es-419" w:bidi="ar-SA"/>
        </w:rPr>
        <w:t xml:space="preserve"> </w:t>
      </w:r>
      <w:proofErr w:type="spellStart"/>
      <w:r w:rsidRPr="00EB4264">
        <w:rPr>
          <w:rFonts w:eastAsiaTheme="minorHAnsi"/>
          <w:color w:val="000000"/>
          <w:sz w:val="12"/>
          <w:szCs w:val="12"/>
          <w:lang w:val="es-419" w:bidi="ar-SA"/>
        </w:rPr>
        <w:t>Finance</w:t>
      </w:r>
      <w:proofErr w:type="spellEnd"/>
      <w:r w:rsidRPr="00EB4264">
        <w:rPr>
          <w:rFonts w:eastAsiaTheme="minorHAnsi"/>
          <w:color w:val="000000"/>
          <w:sz w:val="12"/>
          <w:szCs w:val="12"/>
          <w:lang w:val="es-419" w:bidi="ar-SA"/>
        </w:rPr>
        <w:t>, o llame al número gratuito: 0800 6666 66.</w:t>
      </w:r>
    </w:p>
    <w:p w14:paraId="0E70ADB7" w14:textId="77777777" w:rsidR="00005DB9" w:rsidRPr="00FE1CA8" w:rsidRDefault="00005DB9" w:rsidP="00005DB9">
      <w:pPr>
        <w:spacing w:before="100" w:beforeAutospacing="1" w:after="100" w:afterAutospacing="1"/>
        <w:jc w:val="both"/>
        <w:rPr>
          <w:rFonts w:ascii="Arial" w:hAnsi="Arial" w:cs="Arial"/>
          <w:i/>
          <w:sz w:val="20"/>
          <w:szCs w:val="20"/>
        </w:rPr>
      </w:pPr>
    </w:p>
    <w:p w14:paraId="13C4ECAC" w14:textId="77777777" w:rsidR="00005DB9" w:rsidRPr="000B1947" w:rsidRDefault="00005DB9" w:rsidP="00005DB9">
      <w:pPr>
        <w:rPr>
          <w:rFonts w:ascii="Arial" w:hAnsi="Arial" w:cs="Arial"/>
          <w:sz w:val="20"/>
          <w:szCs w:val="20"/>
        </w:rPr>
      </w:pPr>
    </w:p>
    <w:p w14:paraId="04B835E4" w14:textId="77777777" w:rsidR="00C278B5" w:rsidRDefault="00C278B5"/>
    <w:sectPr w:rsidR="00C278B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B62AD" w14:textId="77777777" w:rsidR="006D152D" w:rsidRDefault="006D152D" w:rsidP="00005DB9">
      <w:r>
        <w:separator/>
      </w:r>
    </w:p>
  </w:endnote>
  <w:endnote w:type="continuationSeparator" w:id="0">
    <w:p w14:paraId="2F63ED49" w14:textId="77777777" w:rsidR="006D152D" w:rsidRDefault="006D152D" w:rsidP="000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no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Montserra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E3F5" w14:textId="77777777" w:rsidR="009B3559" w:rsidRDefault="00D57A82">
    <w:pPr>
      <w:pStyle w:val="Footer"/>
    </w:pPr>
    <w:r>
      <w:rPr>
        <w:noProof/>
        <w:lang w:eastAsia="es-419"/>
      </w:rPr>
      <mc:AlternateContent>
        <mc:Choice Requires="wps">
          <w:drawing>
            <wp:anchor distT="0" distB="0" distL="114300" distR="114300" simplePos="0" relativeHeight="251658240" behindDoc="0" locked="0" layoutInCell="0" allowOverlap="1" wp14:anchorId="1D46C9FD" wp14:editId="3FBFA48F">
              <wp:simplePos x="0" y="0"/>
              <wp:positionH relativeFrom="page">
                <wp:posOffset>0</wp:posOffset>
              </wp:positionH>
              <wp:positionV relativeFrom="page">
                <wp:posOffset>10234930</wp:posOffset>
              </wp:positionV>
              <wp:extent cx="7560310" cy="266700"/>
              <wp:effectExtent l="0" t="0" r="0" b="0"/>
              <wp:wrapNone/>
              <wp:docPr id="1" name="MSIPCM46dc44398f9788041abb0373" descr="{&quot;HashCode&quot;:-14066021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8CA72" w14:textId="211C7CD3" w:rsidR="009B3559" w:rsidRPr="005B3B87" w:rsidRDefault="006D152D" w:rsidP="00554291">
                          <w:pP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46C9FD" id="_x0000_t202" coordsize="21600,21600" o:spt="202" path="m,l,21600r21600,l21600,xe">
              <v:stroke joinstyle="miter"/>
              <v:path gradientshapeok="t" o:connecttype="rect"/>
            </v:shapetype>
            <v:shape id="MSIPCM46dc44398f9788041abb0373" o:spid="_x0000_s1026" type="#_x0000_t202" alt="{&quot;HashCode&quot;:-1406602145,&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BFNbJTGgMAADcGAAAOAAAAAAAAAAAA&#10;AAAAAC4CAABkcnMvZTJvRG9jLnhtbFBLAQItABQABgAIAAAAIQCDso8r3wAAAAsBAAAPAAAAAAAA&#10;AAAAAAAAAHQFAABkcnMvZG93bnJldi54bWxQSwUGAAAAAAQABADzAAAAgAYAAAAA&#10;" o:allowincell="f" filled="f" stroked="f" strokeweight=".5pt">
              <v:textbox inset=",0,,0">
                <w:txbxContent>
                  <w:p w14:paraId="2258CA72" w14:textId="211C7CD3" w:rsidR="009B3559" w:rsidRPr="005B3B87" w:rsidRDefault="00554291" w:rsidP="00554291">
                    <w:pPr>
                      <w:rPr>
                        <w:rFonts w:ascii="Arial" w:hAnsi="Arial" w:cs="Arial"/>
                        <w:color w:val="008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C3CC1" w14:textId="77777777" w:rsidR="006D152D" w:rsidRDefault="006D152D" w:rsidP="00005DB9">
      <w:r>
        <w:separator/>
      </w:r>
    </w:p>
  </w:footnote>
  <w:footnote w:type="continuationSeparator" w:id="0">
    <w:p w14:paraId="17C46FA6" w14:textId="77777777" w:rsidR="006D152D" w:rsidRDefault="006D152D" w:rsidP="0000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A5D6B"/>
    <w:multiLevelType w:val="hybridMultilevel"/>
    <w:tmpl w:val="1AC08988"/>
    <w:lvl w:ilvl="0" w:tplc="CE1A3086">
      <w:numFmt w:val="bullet"/>
      <w:lvlText w:val="-"/>
      <w:lvlJc w:val="left"/>
      <w:pPr>
        <w:ind w:left="720" w:hanging="360"/>
      </w:pPr>
      <w:rPr>
        <w:rFonts w:ascii="Arial" w:eastAsia="Times New Roman" w:hAnsi="Arial" w:cs="Arial"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B9"/>
    <w:rsid w:val="00005DB9"/>
    <w:rsid w:val="003846DA"/>
    <w:rsid w:val="004101B1"/>
    <w:rsid w:val="004B3DC0"/>
    <w:rsid w:val="00554291"/>
    <w:rsid w:val="006D152D"/>
    <w:rsid w:val="00C278B5"/>
    <w:rsid w:val="00D57A8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8D3B6"/>
  <w15:chartTrackingRefBased/>
  <w15:docId w15:val="{5D26244E-7D7B-4C5C-B900-B0052C25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B9"/>
    <w:pPr>
      <w:spacing w:after="0" w:line="240" w:lineRule="auto"/>
    </w:pPr>
    <w:rPr>
      <w:rFonts w:ascii="Times New Roman" w:eastAsia="Times New Roman" w:hAnsi="Times New Roman" w:cs="Times New Roman"/>
      <w:sz w:val="24"/>
      <w:szCs w:val="24"/>
      <w:lang w:eastAsia="es-419"/>
    </w:rPr>
  </w:style>
  <w:style w:type="paragraph" w:styleId="Heading1">
    <w:name w:val="heading 1"/>
    <w:basedOn w:val="Normal"/>
    <w:link w:val="Heading1Char"/>
    <w:uiPriority w:val="9"/>
    <w:qFormat/>
    <w:rsid w:val="00005DB9"/>
    <w:pPr>
      <w:spacing w:after="150"/>
      <w:outlineLvl w:val="0"/>
    </w:pPr>
    <w:rPr>
      <w:rFonts w:ascii="Tinos" w:hAnsi="Tinos" w:cs="Helvetica"/>
      <w:b/>
      <w:bCs/>
      <w:color w:val="000000"/>
      <w:kern w:val="36"/>
      <w:sz w:val="81"/>
      <w:szCs w:val="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DB9"/>
    <w:rPr>
      <w:rFonts w:ascii="Tinos" w:eastAsia="Times New Roman" w:hAnsi="Tinos" w:cs="Helvetica"/>
      <w:b/>
      <w:bCs/>
      <w:color w:val="000000"/>
      <w:kern w:val="36"/>
      <w:sz w:val="81"/>
      <w:szCs w:val="81"/>
      <w:lang w:eastAsia="es-419"/>
    </w:rPr>
  </w:style>
  <w:style w:type="paragraph" w:styleId="NormalWeb">
    <w:name w:val="Normal (Web)"/>
    <w:basedOn w:val="Normal"/>
    <w:uiPriority w:val="99"/>
    <w:unhideWhenUsed/>
    <w:rsid w:val="00005DB9"/>
    <w:pPr>
      <w:spacing w:after="150"/>
    </w:pPr>
  </w:style>
  <w:style w:type="character" w:styleId="Hyperlink">
    <w:name w:val="Hyperlink"/>
    <w:basedOn w:val="DefaultParagraphFont"/>
    <w:uiPriority w:val="99"/>
    <w:unhideWhenUsed/>
    <w:rsid w:val="00005DB9"/>
    <w:rPr>
      <w:color w:val="0000FF"/>
      <w:u w:val="single"/>
    </w:rPr>
  </w:style>
  <w:style w:type="paragraph" w:styleId="Footer">
    <w:name w:val="footer"/>
    <w:basedOn w:val="Normal"/>
    <w:link w:val="FooterChar"/>
    <w:uiPriority w:val="99"/>
    <w:unhideWhenUsed/>
    <w:rsid w:val="00005DB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05DB9"/>
  </w:style>
  <w:style w:type="paragraph" w:customStyle="1" w:styleId="Default">
    <w:name w:val="Default"/>
    <w:rsid w:val="00005DB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005DB9"/>
    <w:pPr>
      <w:widowControl w:val="0"/>
      <w:autoSpaceDE w:val="0"/>
      <w:autoSpaceDN w:val="0"/>
    </w:pPr>
    <w:rPr>
      <w:rFonts w:ascii="Arial" w:eastAsia="Arial" w:hAnsi="Arial" w:cs="Arial"/>
      <w:sz w:val="20"/>
      <w:szCs w:val="20"/>
      <w:lang w:val="es-MX" w:eastAsia="en-US" w:bidi="en-US"/>
    </w:rPr>
  </w:style>
  <w:style w:type="character" w:customStyle="1" w:styleId="BodyTextChar">
    <w:name w:val="Body Text Char"/>
    <w:basedOn w:val="DefaultParagraphFont"/>
    <w:link w:val="BodyText"/>
    <w:uiPriority w:val="1"/>
    <w:rsid w:val="00005DB9"/>
    <w:rPr>
      <w:rFonts w:ascii="Arial" w:eastAsia="Arial" w:hAnsi="Arial" w:cs="Arial"/>
      <w:sz w:val="20"/>
      <w:szCs w:val="20"/>
      <w:lang w:val="es-MX" w:bidi="en-US"/>
    </w:rPr>
  </w:style>
  <w:style w:type="paragraph" w:styleId="Header">
    <w:name w:val="header"/>
    <w:basedOn w:val="Normal"/>
    <w:link w:val="HeaderChar"/>
    <w:uiPriority w:val="99"/>
    <w:unhideWhenUsed/>
    <w:rsid w:val="00005DB9"/>
    <w:pPr>
      <w:tabs>
        <w:tab w:val="center" w:pos="4513"/>
        <w:tab w:val="right" w:pos="9026"/>
      </w:tabs>
    </w:pPr>
  </w:style>
  <w:style w:type="character" w:customStyle="1" w:styleId="HeaderChar">
    <w:name w:val="Header Char"/>
    <w:basedOn w:val="DefaultParagraphFont"/>
    <w:link w:val="Header"/>
    <w:uiPriority w:val="99"/>
    <w:rsid w:val="00005DB9"/>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real-finan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le.colin@lore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real-financ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diaroom.loreal.com/america-latin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4BAC813356F49BEE22E49202B3F21" ma:contentTypeVersion="13" ma:contentTypeDescription="Create a new document." ma:contentTypeScope="" ma:versionID="a8663d39d7a8ee129d3340036ba8b592">
  <xsd:schema xmlns:xsd="http://www.w3.org/2001/XMLSchema" xmlns:xs="http://www.w3.org/2001/XMLSchema" xmlns:p="http://schemas.microsoft.com/office/2006/metadata/properties" xmlns:ns3="421c28f4-6ab9-4686-9932-fee008bdfbbc" xmlns:ns4="01b22b52-2616-4a41-9c35-0b5ed75ad079" targetNamespace="http://schemas.microsoft.com/office/2006/metadata/properties" ma:root="true" ma:fieldsID="32e5b589b32cab3e8dfebc2d3702879e" ns3:_="" ns4:_="">
    <xsd:import namespace="421c28f4-6ab9-4686-9932-fee008bdfbbc"/>
    <xsd:import namespace="01b22b52-2616-4a41-9c35-0b5ed75ad0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c28f4-6ab9-4686-9932-fee008bdfb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22b52-2616-4a41-9c35-0b5ed75ad0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B71E4-7F8E-47F3-8801-E4C38D2B9B7C}">
  <ds:schemaRefs>
    <ds:schemaRef ds:uri="http://schemas.microsoft.com/sharepoint/v3/contenttype/forms"/>
  </ds:schemaRefs>
</ds:datastoreItem>
</file>

<file path=customXml/itemProps2.xml><?xml version="1.0" encoding="utf-8"?>
<ds:datastoreItem xmlns:ds="http://schemas.openxmlformats.org/officeDocument/2006/customXml" ds:itemID="{A3A09E0E-F088-40A3-902E-75B057A16C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9E7E4-110A-4210-B3B5-A108C860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c28f4-6ab9-4686-9932-fee008bdfbbc"/>
    <ds:schemaRef ds:uri="01b22b52-2616-4a41-9c35-0b5ed75ad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L'Oréal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Michelle</dc:creator>
  <cp:keywords/>
  <dc:description/>
  <cp:lastModifiedBy>Stephane Garcia</cp:lastModifiedBy>
  <cp:revision>2</cp:revision>
  <dcterms:created xsi:type="dcterms:W3CDTF">2020-04-28T14:49:00Z</dcterms:created>
  <dcterms:modified xsi:type="dcterms:W3CDTF">2020-04-28T14:49:00Z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iteId">
    <vt:lpwstr>e4e1abd9-eac7-4a71-ab52-da5c998aa7ba</vt:lpwstr>
  </property>
  <property fmtid="{D5CDD505-2E9C-101B-9397-08002B2CF9AE}" pid="4" name="MSIP_Label_f43b7177-c66c-4b22-a350-7ee86f9a1e74_Owner">
    <vt:lpwstr>michelle.colin@loreal.com</vt:lpwstr>
  </property>
  <property fmtid="{D5CDD505-2E9C-101B-9397-08002B2CF9AE}" pid="5" name="MSIP_Label_f43b7177-c66c-4b22-a350-7ee86f9a1e74_SetDate">
    <vt:lpwstr>2020-04-21T21:00:44.5236762Z</vt:lpwstr>
  </property>
  <property fmtid="{D5CDD505-2E9C-101B-9397-08002B2CF9AE}" pid="6" name="MSIP_Label_f43b7177-c66c-4b22-a350-7ee86f9a1e74_Name">
    <vt:lpwstr>C1 - Internal use</vt:lpwstr>
  </property>
  <property fmtid="{D5CDD505-2E9C-101B-9397-08002B2CF9AE}" pid="7" name="MSIP_Label_f43b7177-c66c-4b22-a350-7ee86f9a1e74_Application">
    <vt:lpwstr>Microsoft Azure Information Protection</vt:lpwstr>
  </property>
  <property fmtid="{D5CDD505-2E9C-101B-9397-08002B2CF9AE}" pid="8" name="MSIP_Label_f43b7177-c66c-4b22-a350-7ee86f9a1e74_ActionId">
    <vt:lpwstr>1dec50b8-73a1-44db-81d3-60466450ad8c</vt:lpwstr>
  </property>
  <property fmtid="{D5CDD505-2E9C-101B-9397-08002B2CF9AE}" pid="9" name="MSIP_Label_f43b7177-c66c-4b22-a350-7ee86f9a1e74_Extended_MSFT_Method">
    <vt:lpwstr>Automatic</vt:lpwstr>
  </property>
  <property fmtid="{D5CDD505-2E9C-101B-9397-08002B2CF9AE}" pid="10" name="Sensitivity">
    <vt:lpwstr>C1 - Internal use</vt:lpwstr>
  </property>
  <property fmtid="{D5CDD505-2E9C-101B-9397-08002B2CF9AE}" pid="11" name="ContentTypeId">
    <vt:lpwstr>0x0101008C24BAC813356F49BEE22E49202B3F21</vt:lpwstr>
  </property>
</Properties>
</file>